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14E6" w14:textId="569C0E54" w:rsid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Smoking Policy for </w:t>
      </w:r>
      <w:r w:rsidR="000920A0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BLOS </w:t>
      </w:r>
    </w:p>
    <w:p w14:paraId="2170697D" w14:textId="77777777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1. Policy Statement</w:t>
      </w:r>
    </w:p>
    <w:p w14:paraId="708BA125" w14:textId="1E5F5403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Becklands Land-based Outdoor Studies </w:t>
      </w: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is committed to promoting a healthy, safe, and clean environment for all students, staff, visitors, and contractors. In line with UK legislation and public health guidance, our site is designated as a completely smoke-free environment. This policy aims to protect the health and well-being of the entire school community by prohibiting smoking and the use of e-cigarettes (vaping) on school premises.</w:t>
      </w:r>
    </w:p>
    <w:p w14:paraId="37B2063F" w14:textId="77777777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2. Scope</w:t>
      </w:r>
    </w:p>
    <w:p w14:paraId="43A677D4" w14:textId="77777777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This policy applies to all individuals on the school premises, including but not limited to:</w:t>
      </w:r>
    </w:p>
    <w:p w14:paraId="644FCACB" w14:textId="77777777" w:rsidR="00586186" w:rsidRPr="00586186" w:rsidRDefault="00586186" w:rsidP="00586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Students</w:t>
      </w:r>
    </w:p>
    <w:p w14:paraId="6423B239" w14:textId="77777777" w:rsidR="00586186" w:rsidRPr="00586186" w:rsidRDefault="00586186" w:rsidP="00586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Staff members</w:t>
      </w:r>
    </w:p>
    <w:p w14:paraId="487924CD" w14:textId="77777777" w:rsidR="00586186" w:rsidRPr="00586186" w:rsidRDefault="00586186" w:rsidP="00586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Parents and carers</w:t>
      </w:r>
    </w:p>
    <w:p w14:paraId="6A859C1F" w14:textId="77777777" w:rsidR="00586186" w:rsidRPr="00586186" w:rsidRDefault="00586186" w:rsidP="00586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Visitors and volunteers</w:t>
      </w:r>
    </w:p>
    <w:p w14:paraId="22C32E53" w14:textId="77777777" w:rsidR="00586186" w:rsidRPr="00586186" w:rsidRDefault="00586186" w:rsidP="00586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Contractors and suppliers</w:t>
      </w:r>
    </w:p>
    <w:p w14:paraId="34D4F08F" w14:textId="77777777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The policy covers the entire premises, including buildings, outdoor areas, car parks, playgrounds, playing fields, and entrances. It also applies to off-site school activities and school vehicles.</w:t>
      </w:r>
    </w:p>
    <w:p w14:paraId="681D5F96" w14:textId="77777777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3. Definitions</w:t>
      </w:r>
    </w:p>
    <w:p w14:paraId="49E8DBD4" w14:textId="77777777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For the purposes of this policy, smoking includes the use of:</w:t>
      </w:r>
    </w:p>
    <w:p w14:paraId="054621CC" w14:textId="77777777" w:rsidR="00586186" w:rsidRPr="00586186" w:rsidRDefault="00586186" w:rsidP="00586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Cigarettes, cigars, and pipes</w:t>
      </w:r>
    </w:p>
    <w:p w14:paraId="6E8B310D" w14:textId="77777777" w:rsidR="00586186" w:rsidRPr="00586186" w:rsidRDefault="00586186" w:rsidP="00586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E-cigarettes and other vaping devices</w:t>
      </w:r>
    </w:p>
    <w:p w14:paraId="6CE5A46D" w14:textId="77777777" w:rsidR="00586186" w:rsidRPr="00586186" w:rsidRDefault="00586186" w:rsidP="00586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Herbal cigarettes</w:t>
      </w:r>
    </w:p>
    <w:p w14:paraId="40E1C83B" w14:textId="77777777" w:rsidR="00586186" w:rsidRPr="00586186" w:rsidRDefault="00586186" w:rsidP="00586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Any other tobacco or nicotine-related products</w:t>
      </w:r>
    </w:p>
    <w:p w14:paraId="30CB6929" w14:textId="77777777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4. Policy Implementation</w:t>
      </w:r>
    </w:p>
    <w:p w14:paraId="068E08B0" w14:textId="77777777" w:rsidR="00586186" w:rsidRPr="00586186" w:rsidRDefault="00586186" w:rsidP="00586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Signage:</w:t>
      </w: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Clear and visible no-smoking signs will be displayed at all entrances and throughout the site.</w:t>
      </w:r>
    </w:p>
    <w:p w14:paraId="11F003A9" w14:textId="77777777" w:rsidR="00586186" w:rsidRPr="00586186" w:rsidRDefault="00586186" w:rsidP="00586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Communication:</w:t>
      </w: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The policy will be communicated to all staff, students, parents, and visitors through handbooks, newsletters, and the school website.</w:t>
      </w:r>
    </w:p>
    <w:p w14:paraId="3FC914F4" w14:textId="77777777" w:rsidR="00586186" w:rsidRPr="00586186" w:rsidRDefault="00586186" w:rsidP="00586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lastRenderedPageBreak/>
        <w:t>Staff Responsibility:</w:t>
      </w: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All staff members are responsible for enforcing the policy and setting a positive example for students.</w:t>
      </w:r>
    </w:p>
    <w:p w14:paraId="2035B513" w14:textId="77777777" w:rsidR="00586186" w:rsidRPr="00586186" w:rsidRDefault="00586186" w:rsidP="00586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Support for Smokers:</w:t>
      </w: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The school will provide information and signpost resources for smoking cessation support.</w:t>
      </w:r>
    </w:p>
    <w:p w14:paraId="47706AFA" w14:textId="77777777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5. Non-Compliance</w:t>
      </w:r>
    </w:p>
    <w:p w14:paraId="3EC4C0D4" w14:textId="77777777" w:rsidR="00586186" w:rsidRPr="00586186" w:rsidRDefault="00586186" w:rsidP="00586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Students:</w:t>
      </w: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Breaches of this policy will be addressed in line with the school’s behaviour policy.</w:t>
      </w:r>
    </w:p>
    <w:p w14:paraId="1D264DD9" w14:textId="77777777" w:rsidR="00586186" w:rsidRPr="00586186" w:rsidRDefault="00586186" w:rsidP="00586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Staff:</w:t>
      </w: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Staff who breach the policy will be managed under the staff disciplinary procedure.</w:t>
      </w:r>
    </w:p>
    <w:p w14:paraId="61854696" w14:textId="77777777" w:rsidR="00586186" w:rsidRPr="00586186" w:rsidRDefault="00586186" w:rsidP="00586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Visitors and Contractors:</w:t>
      </w: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Visitors and contractors who do not comply may be asked to leave the premises.</w:t>
      </w:r>
    </w:p>
    <w:p w14:paraId="50F1D0A4" w14:textId="77777777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6. Monitoring and Review</w:t>
      </w:r>
    </w:p>
    <w:p w14:paraId="67DE0FD9" w14:textId="77777777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>The policy will be reviewed annually to ensure its effectiveness and compliance with current legislation and public health guidance.</w:t>
      </w:r>
    </w:p>
    <w:p w14:paraId="4D12E3BA" w14:textId="77777777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7. Approval and Adoption</w:t>
      </w:r>
    </w:p>
    <w:p w14:paraId="68B745FD" w14:textId="3B565B16" w:rsidR="00586186" w:rsidRPr="00586186" w:rsidRDefault="00586186" w:rsidP="0058618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586186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This policy was approved by Danielle Kenington on 10.01.2025 effective immediately. </w:t>
      </w:r>
    </w:p>
    <w:p w14:paraId="10FF579A" w14:textId="77777777" w:rsidR="00CF0E7D" w:rsidRDefault="00CF0E7D"/>
    <w:sectPr w:rsidR="00CF0E7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93FC" w14:textId="77777777" w:rsidR="005C0453" w:rsidRDefault="005C0453" w:rsidP="005C0453">
      <w:pPr>
        <w:spacing w:after="0" w:line="240" w:lineRule="auto"/>
      </w:pPr>
      <w:r>
        <w:separator/>
      </w:r>
    </w:p>
  </w:endnote>
  <w:endnote w:type="continuationSeparator" w:id="0">
    <w:p w14:paraId="582FC37D" w14:textId="77777777" w:rsidR="005C0453" w:rsidRDefault="005C0453" w:rsidP="005C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42F3" w14:textId="77777777" w:rsidR="005C0453" w:rsidRDefault="005C0453" w:rsidP="005C0453">
      <w:pPr>
        <w:spacing w:after="0" w:line="240" w:lineRule="auto"/>
      </w:pPr>
      <w:r>
        <w:separator/>
      </w:r>
    </w:p>
  </w:footnote>
  <w:footnote w:type="continuationSeparator" w:id="0">
    <w:p w14:paraId="4D50E31B" w14:textId="77777777" w:rsidR="005C0453" w:rsidRDefault="005C0453" w:rsidP="005C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8CAF" w14:textId="260B5726" w:rsidR="005C0453" w:rsidRDefault="000920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98076F" wp14:editId="0B0BC5DE">
          <wp:simplePos x="0" y="0"/>
          <wp:positionH relativeFrom="column">
            <wp:posOffset>4581525</wp:posOffset>
          </wp:positionH>
          <wp:positionV relativeFrom="paragraph">
            <wp:posOffset>45720</wp:posOffset>
          </wp:positionV>
          <wp:extent cx="1262380" cy="1288415"/>
          <wp:effectExtent l="0" t="0" r="0" b="6985"/>
          <wp:wrapTopAndBottom/>
          <wp:docPr id="1" name="Picture 1" descr="A logo of a book and two peop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book and two peop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1288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0453" w:rsidRPr="005C0453">
      <w:t>The Becklands Land based &amp; outdoor studies (BLOS)</w:t>
    </w:r>
    <w:r w:rsidRPr="000920A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9226B"/>
    <w:multiLevelType w:val="multilevel"/>
    <w:tmpl w:val="395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5727F"/>
    <w:multiLevelType w:val="multilevel"/>
    <w:tmpl w:val="74BC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14766"/>
    <w:multiLevelType w:val="multilevel"/>
    <w:tmpl w:val="908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71B14"/>
    <w:multiLevelType w:val="multilevel"/>
    <w:tmpl w:val="0FEE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037049">
    <w:abstractNumId w:val="0"/>
  </w:num>
  <w:num w:numId="2" w16cid:durableId="1782459357">
    <w:abstractNumId w:val="3"/>
  </w:num>
  <w:num w:numId="3" w16cid:durableId="151678062">
    <w:abstractNumId w:val="2"/>
  </w:num>
  <w:num w:numId="4" w16cid:durableId="1378552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86"/>
    <w:rsid w:val="000920A0"/>
    <w:rsid w:val="00202E90"/>
    <w:rsid w:val="002B4E49"/>
    <w:rsid w:val="00586186"/>
    <w:rsid w:val="005C0453"/>
    <w:rsid w:val="00CF0E7D"/>
    <w:rsid w:val="00F4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D6A8"/>
  <w15:chartTrackingRefBased/>
  <w15:docId w15:val="{FB5770FC-9A98-4850-A66A-5CF470FF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1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0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53"/>
  </w:style>
  <w:style w:type="paragraph" w:styleId="Footer">
    <w:name w:val="footer"/>
    <w:basedOn w:val="Normal"/>
    <w:link w:val="FooterChar"/>
    <w:uiPriority w:val="99"/>
    <w:unhideWhenUsed/>
    <w:rsid w:val="005C0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0ff9-d759-4358-a994-12ebea23dc84">
      <Terms xmlns="http://schemas.microsoft.com/office/infopath/2007/PartnerControls"/>
    </lcf76f155ced4ddcb4097134ff3c332f>
    <TaxCatchAll xmlns="c09d318b-e12c-4368-9f3f-8febe1aa33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52C16AF8F534AAFB35738CFC977DE" ma:contentTypeVersion="15" ma:contentTypeDescription="Create a new document." ma:contentTypeScope="" ma:versionID="ec21081534067f06cabd1b30ccda12f3">
  <xsd:schema xmlns:xsd="http://www.w3.org/2001/XMLSchema" xmlns:xs="http://www.w3.org/2001/XMLSchema" xmlns:p="http://schemas.microsoft.com/office/2006/metadata/properties" xmlns:ns2="35e90ff9-d759-4358-a994-12ebea23dc84" xmlns:ns3="c09d318b-e12c-4368-9f3f-8febe1aa3342" targetNamespace="http://schemas.microsoft.com/office/2006/metadata/properties" ma:root="true" ma:fieldsID="949878d7a19064826b9e544c4809e281" ns2:_="" ns3:_="">
    <xsd:import namespace="35e90ff9-d759-4358-a994-12ebea23dc84"/>
    <xsd:import namespace="c09d318b-e12c-4368-9f3f-8febe1aa3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ff9-d759-4358-a994-12ebea23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94e45b-d54c-40c1-b5e8-b04077ab4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318b-e12c-4368-9f3f-8febe1aa3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c98ce-e0f8-4f66-9ad6-b67171715541}" ma:internalName="TaxCatchAll" ma:showField="CatchAllData" ma:web="c09d318b-e12c-4368-9f3f-8febe1aa3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4D0D7-3004-47C8-8ACF-ABAD344B7F5E}">
  <ds:schemaRefs>
    <ds:schemaRef ds:uri="http://schemas.microsoft.com/office/2006/metadata/properties"/>
    <ds:schemaRef ds:uri="http://schemas.microsoft.com/office/infopath/2007/PartnerControls"/>
    <ds:schemaRef ds:uri="35e90ff9-d759-4358-a994-12ebea23dc84"/>
    <ds:schemaRef ds:uri="c09d318b-e12c-4368-9f3f-8febe1aa3342"/>
  </ds:schemaRefs>
</ds:datastoreItem>
</file>

<file path=customXml/itemProps2.xml><?xml version="1.0" encoding="utf-8"?>
<ds:datastoreItem xmlns:ds="http://schemas.openxmlformats.org/officeDocument/2006/customXml" ds:itemID="{35DA9B08-37D6-47C9-BF64-AC186AD2D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3E88C-15EB-422A-BC02-C13281879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0ff9-d759-4358-a994-12ebea23dc84"/>
    <ds:schemaRef ds:uri="c09d318b-e12c-4368-9f3f-8febe1aa3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Kenington</dc:creator>
  <cp:keywords/>
  <dc:description/>
  <cp:lastModifiedBy>Danielle Kenington</cp:lastModifiedBy>
  <cp:revision>3</cp:revision>
  <dcterms:created xsi:type="dcterms:W3CDTF">2025-02-17T18:26:00Z</dcterms:created>
  <dcterms:modified xsi:type="dcterms:W3CDTF">2025-02-17T19:26:00Z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0x01010079652C16AF8F534AAFB35738CFC977DE</vt:lpwstr>
  </property>
  <property fmtid="{D5CDD505-2E9C-101B-9397-08002B2CF9AE}" pid="3" name="MediaServiceImageTags">
    <vt:lpwstr/>
  </property>
</Properties>
</file>