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0C1CCA12" w14:textId="77777777" w:rsidTr="61C02C7C">
        <w:trPr>
          <w:trHeight w:val="454"/>
        </w:trPr>
        <w:tc>
          <w:tcPr>
            <w:tcW w:w="10206" w:type="dxa"/>
            <w:shd w:val="clear" w:color="auto" w:fill="CCFFCC"/>
            <w:vAlign w:val="center"/>
          </w:tcPr>
          <w:p w14:paraId="5543262F" w14:textId="77777777" w:rsidR="009731E5" w:rsidRPr="009B63B8" w:rsidRDefault="7CA0B285" w:rsidP="61C02C7C">
            <w:pPr>
              <w:jc w:val="center"/>
              <w:rPr>
                <w:rFonts w:ascii="Arial" w:hAnsi="Arial" w:cs="Arial"/>
                <w:b/>
                <w:bCs/>
                <w:sz w:val="28"/>
                <w:szCs w:val="28"/>
              </w:rPr>
            </w:pPr>
            <w:r w:rsidRPr="61C02C7C">
              <w:rPr>
                <w:rFonts w:ascii="Arial" w:hAnsi="Arial" w:cs="Arial"/>
                <w:b/>
                <w:bCs/>
                <w:sz w:val="28"/>
                <w:szCs w:val="28"/>
              </w:rPr>
              <w:t>Safer Recruitment</w:t>
            </w:r>
            <w:r w:rsidR="4B015FD7" w:rsidRPr="61C02C7C">
              <w:rPr>
                <w:rFonts w:ascii="Arial" w:hAnsi="Arial" w:cs="Arial"/>
                <w:b/>
                <w:bCs/>
                <w:sz w:val="28"/>
                <w:szCs w:val="28"/>
              </w:rPr>
              <w:t xml:space="preserve">, </w:t>
            </w:r>
            <w:bookmarkStart w:id="0" w:name="_Int_tmqXUC4m"/>
            <w:r w:rsidR="36F6918C" w:rsidRPr="61C02C7C">
              <w:rPr>
                <w:rFonts w:ascii="Arial" w:hAnsi="Arial" w:cs="Arial"/>
                <w:b/>
                <w:bCs/>
                <w:sz w:val="28"/>
                <w:szCs w:val="28"/>
              </w:rPr>
              <w:t>Retention</w:t>
            </w:r>
            <w:bookmarkEnd w:id="0"/>
            <w:r w:rsidR="4B015FD7" w:rsidRPr="61C02C7C">
              <w:rPr>
                <w:rFonts w:ascii="Arial" w:hAnsi="Arial" w:cs="Arial"/>
                <w:b/>
                <w:bCs/>
                <w:sz w:val="28"/>
                <w:szCs w:val="28"/>
              </w:rPr>
              <w:t xml:space="preserve"> and the Single Central Record</w:t>
            </w:r>
          </w:p>
        </w:tc>
      </w:tr>
    </w:tbl>
    <w:p w14:paraId="4780C4B8" w14:textId="77777777" w:rsidR="006A0426" w:rsidRDefault="006A0426"/>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771"/>
        <w:gridCol w:w="2892"/>
        <w:gridCol w:w="2887"/>
      </w:tblGrid>
      <w:tr w:rsidR="00D52F15" w:rsidRPr="00D52F15" w14:paraId="279C90D4" w14:textId="77777777" w:rsidTr="61C02C7C">
        <w:trPr>
          <w:trHeight w:val="454"/>
        </w:trPr>
        <w:tc>
          <w:tcPr>
            <w:tcW w:w="1530" w:type="dxa"/>
            <w:shd w:val="clear" w:color="auto" w:fill="CCFFCC"/>
            <w:vAlign w:val="center"/>
          </w:tcPr>
          <w:p w14:paraId="320798D1" w14:textId="77777777" w:rsidR="00D52F15" w:rsidRPr="008D67A8" w:rsidRDefault="00D52F15" w:rsidP="00E66B14">
            <w:pPr>
              <w:jc w:val="center"/>
              <w:rPr>
                <w:rFonts w:ascii="Arial" w:hAnsi="Arial" w:cs="Arial"/>
                <w:b/>
              </w:rPr>
            </w:pPr>
            <w:r w:rsidRPr="008D67A8">
              <w:rPr>
                <w:rFonts w:ascii="Arial" w:hAnsi="Arial" w:cs="Arial"/>
                <w:b/>
              </w:rPr>
              <w:t>Date</w:t>
            </w:r>
          </w:p>
        </w:tc>
        <w:tc>
          <w:tcPr>
            <w:tcW w:w="2771" w:type="dxa"/>
            <w:shd w:val="clear" w:color="auto" w:fill="CCFFCC"/>
            <w:vAlign w:val="center"/>
          </w:tcPr>
          <w:p w14:paraId="687E58D3" w14:textId="77777777" w:rsidR="00D52F15" w:rsidRPr="008D67A8" w:rsidRDefault="00D52F15" w:rsidP="00E66B14">
            <w:pPr>
              <w:jc w:val="center"/>
              <w:rPr>
                <w:rFonts w:ascii="Arial" w:hAnsi="Arial" w:cs="Arial"/>
                <w:b/>
              </w:rPr>
            </w:pPr>
            <w:r w:rsidRPr="008D67A8">
              <w:rPr>
                <w:rFonts w:ascii="Arial" w:hAnsi="Arial" w:cs="Arial"/>
                <w:b/>
              </w:rPr>
              <w:t>Review Date</w:t>
            </w:r>
          </w:p>
        </w:tc>
        <w:tc>
          <w:tcPr>
            <w:tcW w:w="2892" w:type="dxa"/>
            <w:shd w:val="clear" w:color="auto" w:fill="CCFFCC"/>
            <w:vAlign w:val="center"/>
          </w:tcPr>
          <w:p w14:paraId="52227AC1" w14:textId="77777777" w:rsidR="00D52F15" w:rsidRPr="008D67A8" w:rsidRDefault="00D52F15" w:rsidP="00E66B14">
            <w:pPr>
              <w:jc w:val="center"/>
              <w:rPr>
                <w:rFonts w:ascii="Arial" w:hAnsi="Arial" w:cs="Arial"/>
                <w:b/>
              </w:rPr>
            </w:pPr>
            <w:r w:rsidRPr="008D67A8">
              <w:rPr>
                <w:rFonts w:ascii="Arial" w:hAnsi="Arial" w:cs="Arial"/>
                <w:b/>
              </w:rPr>
              <w:t>Designated Teacher</w:t>
            </w:r>
          </w:p>
        </w:tc>
        <w:tc>
          <w:tcPr>
            <w:tcW w:w="2887" w:type="dxa"/>
            <w:shd w:val="clear" w:color="auto" w:fill="CCFFCC"/>
            <w:vAlign w:val="center"/>
          </w:tcPr>
          <w:p w14:paraId="0FCC31BB" w14:textId="77777777" w:rsidR="00D52F15" w:rsidRPr="008D67A8" w:rsidRDefault="00D52F15" w:rsidP="00E66B14">
            <w:pPr>
              <w:jc w:val="center"/>
              <w:rPr>
                <w:rFonts w:ascii="Arial" w:hAnsi="Arial" w:cs="Arial"/>
                <w:b/>
              </w:rPr>
            </w:pPr>
            <w:r w:rsidRPr="008D67A8">
              <w:rPr>
                <w:rFonts w:ascii="Arial" w:hAnsi="Arial" w:cs="Arial"/>
                <w:b/>
              </w:rPr>
              <w:t>Nominated Governor</w:t>
            </w:r>
          </w:p>
        </w:tc>
      </w:tr>
      <w:tr w:rsidR="00D52F15" w:rsidRPr="00D52F15" w14:paraId="4FDDD435" w14:textId="77777777" w:rsidTr="61C02C7C">
        <w:trPr>
          <w:trHeight w:val="340"/>
        </w:trPr>
        <w:tc>
          <w:tcPr>
            <w:tcW w:w="1530" w:type="dxa"/>
            <w:vAlign w:val="center"/>
          </w:tcPr>
          <w:p w14:paraId="3C6CC9D7" w14:textId="7DDB6B25" w:rsidR="00D52F15" w:rsidRPr="008D67A8" w:rsidRDefault="61C02C7C" w:rsidP="61C02C7C">
            <w:pPr>
              <w:spacing w:line="259" w:lineRule="auto"/>
              <w:jc w:val="center"/>
              <w:rPr>
                <w:rFonts w:ascii="Arial" w:hAnsi="Arial" w:cs="Arial"/>
                <w:b/>
                <w:bCs/>
              </w:rPr>
            </w:pPr>
            <w:r w:rsidRPr="61C02C7C">
              <w:rPr>
                <w:rFonts w:ascii="Arial" w:hAnsi="Arial" w:cs="Arial"/>
                <w:b/>
                <w:bCs/>
              </w:rPr>
              <w:t>30/06/202</w:t>
            </w:r>
            <w:r w:rsidR="00C36F8A">
              <w:rPr>
                <w:rFonts w:ascii="Arial" w:hAnsi="Arial" w:cs="Arial"/>
                <w:b/>
                <w:bCs/>
              </w:rPr>
              <w:t>4</w:t>
            </w:r>
          </w:p>
        </w:tc>
        <w:tc>
          <w:tcPr>
            <w:tcW w:w="2771" w:type="dxa"/>
            <w:vAlign w:val="center"/>
          </w:tcPr>
          <w:p w14:paraId="3488191E" w14:textId="5434BFFF" w:rsidR="00D52F15" w:rsidRPr="008D67A8" w:rsidRDefault="00AE7B2C" w:rsidP="00E66B14">
            <w:pPr>
              <w:jc w:val="center"/>
              <w:rPr>
                <w:rFonts w:ascii="Arial" w:hAnsi="Arial" w:cs="Arial"/>
                <w:b/>
              </w:rPr>
            </w:pPr>
            <w:r>
              <w:rPr>
                <w:rFonts w:ascii="Arial" w:hAnsi="Arial" w:cs="Arial"/>
                <w:b/>
              </w:rPr>
              <w:t>12/02/202</w:t>
            </w:r>
            <w:r w:rsidR="00C36F8A">
              <w:rPr>
                <w:rFonts w:ascii="Arial" w:hAnsi="Arial" w:cs="Arial"/>
                <w:b/>
              </w:rPr>
              <w:t>6</w:t>
            </w:r>
          </w:p>
        </w:tc>
        <w:tc>
          <w:tcPr>
            <w:tcW w:w="2892" w:type="dxa"/>
            <w:vAlign w:val="center"/>
          </w:tcPr>
          <w:p w14:paraId="64386FD5" w14:textId="419C6B2A" w:rsidR="00D52F15" w:rsidRPr="008D67A8" w:rsidRDefault="00C36F8A" w:rsidP="61C02C7C">
            <w:pPr>
              <w:jc w:val="center"/>
              <w:rPr>
                <w:rFonts w:ascii="Arial" w:hAnsi="Arial" w:cs="Arial"/>
                <w:b/>
                <w:bCs/>
              </w:rPr>
            </w:pPr>
            <w:r>
              <w:rPr>
                <w:rFonts w:ascii="Arial" w:hAnsi="Arial" w:cs="Arial"/>
                <w:b/>
                <w:bCs/>
              </w:rPr>
              <w:t>Danielle Kenington</w:t>
            </w:r>
          </w:p>
        </w:tc>
        <w:tc>
          <w:tcPr>
            <w:tcW w:w="2887" w:type="dxa"/>
            <w:vAlign w:val="center"/>
          </w:tcPr>
          <w:p w14:paraId="642739B6" w14:textId="451CE9B2" w:rsidR="00D52F15" w:rsidRPr="008D67A8" w:rsidRDefault="00C36F8A" w:rsidP="00E66B14">
            <w:pPr>
              <w:jc w:val="center"/>
              <w:rPr>
                <w:rFonts w:ascii="Arial" w:hAnsi="Arial" w:cs="Arial"/>
                <w:b/>
              </w:rPr>
            </w:pPr>
            <w:r>
              <w:rPr>
                <w:rFonts w:ascii="Arial" w:hAnsi="Arial" w:cs="Arial"/>
                <w:b/>
              </w:rPr>
              <w:t>TBC</w:t>
            </w:r>
          </w:p>
        </w:tc>
      </w:tr>
    </w:tbl>
    <w:p w14:paraId="0C22CDF9" w14:textId="77777777" w:rsidR="00D52F15" w:rsidRPr="00D52F15" w:rsidRDefault="00D52F15" w:rsidP="00D52F15">
      <w:pPr>
        <w:rPr>
          <w:rFonts w:ascii="Arial" w:hAnsi="Arial"/>
          <w:color w:val="FF0000"/>
          <w:w w:val="105"/>
        </w:rPr>
      </w:pPr>
    </w:p>
    <w:p w14:paraId="2E447F55" w14:textId="3BC1114F" w:rsidR="00D52F15" w:rsidRPr="00640870" w:rsidRDefault="00D52F15" w:rsidP="00D52F15">
      <w:pPr>
        <w:rPr>
          <w:rFonts w:ascii="Arial" w:hAnsi="Arial"/>
          <w:w w:val="105"/>
        </w:rPr>
      </w:pPr>
      <w:r w:rsidRPr="00640870">
        <w:rPr>
          <w:rFonts w:ascii="Arial" w:hAnsi="Arial"/>
          <w:w w:val="105"/>
        </w:rPr>
        <w:t xml:space="preserve">The following are </w:t>
      </w:r>
      <w:bookmarkStart w:id="1" w:name="_Int_6P2AHV4q"/>
      <w:r w:rsidRPr="00640870">
        <w:rPr>
          <w:rFonts w:ascii="Arial" w:hAnsi="Arial"/>
          <w:w w:val="105"/>
        </w:rPr>
        <w:t>very important</w:t>
      </w:r>
      <w:bookmarkEnd w:id="1"/>
      <w:r w:rsidRPr="00640870">
        <w:rPr>
          <w:rFonts w:ascii="Arial" w:hAnsi="Arial"/>
          <w:w w:val="105"/>
        </w:rPr>
        <w:t xml:space="preserve"> telephone numbers that must be </w:t>
      </w:r>
      <w:r w:rsidR="00AE7B2C" w:rsidRPr="00640870">
        <w:rPr>
          <w:rFonts w:ascii="Arial" w:hAnsi="Arial"/>
          <w:w w:val="105"/>
        </w:rPr>
        <w:t>always kept up to date</w:t>
      </w:r>
      <w:r w:rsidRPr="00640870">
        <w:rPr>
          <w:rFonts w:ascii="Arial" w:hAnsi="Arial"/>
          <w:w w:val="105"/>
        </w:rPr>
        <w:t>:</w:t>
      </w:r>
    </w:p>
    <w:p w14:paraId="14D5AA5C" w14:textId="77777777" w:rsidR="00D52F15" w:rsidRPr="00D52F15" w:rsidRDefault="00D52F15" w:rsidP="00D52F15">
      <w:pPr>
        <w:rPr>
          <w:rFonts w:ascii="Arial" w:hAnsi="Arial"/>
          <w:color w:val="FF0000"/>
          <w:w w:val="105"/>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4650"/>
        <w:gridCol w:w="1665"/>
        <w:gridCol w:w="1635"/>
      </w:tblGrid>
      <w:tr w:rsidR="008D67A8" w:rsidRPr="008D67A8" w14:paraId="6891CB8C" w14:textId="77777777" w:rsidTr="61C02C7C">
        <w:trPr>
          <w:trHeight w:val="340"/>
        </w:trPr>
        <w:tc>
          <w:tcPr>
            <w:tcW w:w="2130" w:type="dxa"/>
            <w:shd w:val="clear" w:color="auto" w:fill="CCFFCC"/>
            <w:vAlign w:val="center"/>
          </w:tcPr>
          <w:p w14:paraId="63F55407" w14:textId="77777777" w:rsidR="00D52F15" w:rsidRPr="008D67A8" w:rsidRDefault="00D52F15" w:rsidP="00E66B14">
            <w:pPr>
              <w:jc w:val="center"/>
              <w:rPr>
                <w:rFonts w:ascii="Arial" w:hAnsi="Arial"/>
                <w:b/>
                <w:w w:val="105"/>
              </w:rPr>
            </w:pPr>
            <w:r w:rsidRPr="008D67A8">
              <w:rPr>
                <w:rFonts w:ascii="Arial" w:hAnsi="Arial"/>
                <w:b/>
                <w:w w:val="105"/>
                <w:sz w:val="22"/>
                <w:szCs w:val="22"/>
              </w:rPr>
              <w:t>Safeguarding Contacts</w:t>
            </w:r>
          </w:p>
        </w:tc>
        <w:tc>
          <w:tcPr>
            <w:tcW w:w="4650" w:type="dxa"/>
            <w:shd w:val="clear" w:color="auto" w:fill="CCFFCC"/>
            <w:vAlign w:val="center"/>
          </w:tcPr>
          <w:p w14:paraId="55A56AC1" w14:textId="77777777" w:rsidR="00D52F15" w:rsidRPr="008D67A8" w:rsidRDefault="00D52F15" w:rsidP="00E66B14">
            <w:pPr>
              <w:jc w:val="center"/>
              <w:rPr>
                <w:rFonts w:ascii="Arial" w:hAnsi="Arial" w:cs="Arial"/>
                <w:b/>
              </w:rPr>
            </w:pPr>
            <w:r w:rsidRPr="008D67A8">
              <w:rPr>
                <w:rFonts w:ascii="Arial" w:hAnsi="Arial" w:cs="Arial"/>
                <w:b/>
              </w:rPr>
              <w:t>Name</w:t>
            </w:r>
          </w:p>
        </w:tc>
        <w:tc>
          <w:tcPr>
            <w:tcW w:w="1665" w:type="dxa"/>
            <w:shd w:val="clear" w:color="auto" w:fill="CCFFCC"/>
            <w:vAlign w:val="center"/>
          </w:tcPr>
          <w:p w14:paraId="45FD62A0" w14:textId="77777777" w:rsidR="00D52F15" w:rsidRPr="008D67A8" w:rsidRDefault="00D52F15" w:rsidP="00E66B14">
            <w:pPr>
              <w:jc w:val="center"/>
              <w:rPr>
                <w:rFonts w:ascii="Arial" w:hAnsi="Arial" w:cs="Arial"/>
                <w:b/>
                <w:sz w:val="20"/>
                <w:szCs w:val="20"/>
              </w:rPr>
            </w:pPr>
            <w:r w:rsidRPr="008D67A8">
              <w:rPr>
                <w:rFonts w:ascii="Arial" w:hAnsi="Arial" w:cs="Arial"/>
                <w:b/>
                <w:sz w:val="20"/>
                <w:szCs w:val="20"/>
              </w:rPr>
              <w:t xml:space="preserve">Mobile </w:t>
            </w:r>
          </w:p>
          <w:p w14:paraId="24BD7F46" w14:textId="77777777" w:rsidR="00D52F15" w:rsidRPr="008D67A8" w:rsidRDefault="00D52F15" w:rsidP="00E66B14">
            <w:pPr>
              <w:jc w:val="center"/>
              <w:rPr>
                <w:rFonts w:ascii="Arial" w:hAnsi="Arial" w:cs="Arial"/>
                <w:b/>
                <w:sz w:val="20"/>
                <w:szCs w:val="20"/>
              </w:rPr>
            </w:pPr>
            <w:r w:rsidRPr="008D67A8">
              <w:rPr>
                <w:rFonts w:ascii="Arial" w:hAnsi="Arial" w:cs="Arial"/>
                <w:b/>
                <w:sz w:val="20"/>
                <w:szCs w:val="20"/>
              </w:rPr>
              <w:t>No.</w:t>
            </w:r>
          </w:p>
        </w:tc>
        <w:tc>
          <w:tcPr>
            <w:tcW w:w="1635" w:type="dxa"/>
            <w:shd w:val="clear" w:color="auto" w:fill="CCFFCC"/>
            <w:vAlign w:val="center"/>
          </w:tcPr>
          <w:p w14:paraId="14C87088" w14:textId="77777777" w:rsidR="00D52F15" w:rsidRPr="008D67A8" w:rsidRDefault="00D52F15" w:rsidP="00E66B14">
            <w:pPr>
              <w:jc w:val="center"/>
              <w:rPr>
                <w:rFonts w:ascii="Arial" w:hAnsi="Arial" w:cs="Arial"/>
                <w:b/>
                <w:sz w:val="20"/>
                <w:szCs w:val="20"/>
              </w:rPr>
            </w:pPr>
            <w:r w:rsidRPr="008D67A8">
              <w:rPr>
                <w:rFonts w:ascii="Arial" w:hAnsi="Arial" w:cs="Arial"/>
                <w:b/>
                <w:sz w:val="20"/>
                <w:szCs w:val="20"/>
              </w:rPr>
              <w:t>Home Tel. No.</w:t>
            </w:r>
          </w:p>
        </w:tc>
      </w:tr>
      <w:tr w:rsidR="008D67A8" w:rsidRPr="008D67A8" w14:paraId="180E74E8" w14:textId="77777777" w:rsidTr="61C02C7C">
        <w:trPr>
          <w:trHeight w:val="340"/>
        </w:trPr>
        <w:tc>
          <w:tcPr>
            <w:tcW w:w="2130" w:type="dxa"/>
            <w:shd w:val="clear" w:color="auto" w:fill="auto"/>
            <w:vAlign w:val="center"/>
          </w:tcPr>
          <w:p w14:paraId="3C3AB844" w14:textId="77777777" w:rsidR="00D52F15" w:rsidRPr="00577F3E" w:rsidRDefault="00D52F15" w:rsidP="00E66B14">
            <w:pPr>
              <w:rPr>
                <w:rFonts w:ascii="Arial" w:hAnsi="Arial" w:cs="Arial"/>
                <w:b/>
                <w:sz w:val="20"/>
                <w:szCs w:val="20"/>
              </w:rPr>
            </w:pPr>
            <w:r w:rsidRPr="00577F3E">
              <w:rPr>
                <w:rFonts w:ascii="Arial" w:hAnsi="Arial" w:cs="Arial"/>
                <w:b/>
                <w:sz w:val="20"/>
                <w:szCs w:val="20"/>
              </w:rPr>
              <w:t>Designated Safeguarding Lead</w:t>
            </w:r>
          </w:p>
        </w:tc>
        <w:tc>
          <w:tcPr>
            <w:tcW w:w="4650" w:type="dxa"/>
            <w:vAlign w:val="center"/>
          </w:tcPr>
          <w:p w14:paraId="33BBCC97" w14:textId="03DF454F" w:rsidR="00D52F15" w:rsidRPr="00577F3E" w:rsidRDefault="00C36F8A" w:rsidP="61C02C7C">
            <w:pPr>
              <w:rPr>
                <w:rFonts w:ascii="Arial" w:hAnsi="Arial" w:cs="Arial"/>
                <w:b/>
                <w:bCs/>
                <w:sz w:val="20"/>
                <w:szCs w:val="20"/>
              </w:rPr>
            </w:pPr>
            <w:r>
              <w:rPr>
                <w:rFonts w:ascii="Arial" w:hAnsi="Arial" w:cs="Arial"/>
                <w:b/>
                <w:bCs/>
              </w:rPr>
              <w:t>Danielle Kenington</w:t>
            </w:r>
          </w:p>
        </w:tc>
        <w:tc>
          <w:tcPr>
            <w:tcW w:w="1665" w:type="dxa"/>
            <w:vAlign w:val="center"/>
          </w:tcPr>
          <w:p w14:paraId="46A4860F" w14:textId="0A074E11" w:rsidR="00D52F15" w:rsidRPr="00577F3E" w:rsidRDefault="00800A80" w:rsidP="61C02C7C">
            <w:pPr>
              <w:rPr>
                <w:rFonts w:ascii="Arial" w:hAnsi="Arial" w:cs="Arial"/>
                <w:b/>
                <w:bCs/>
                <w:sz w:val="20"/>
                <w:szCs w:val="20"/>
              </w:rPr>
            </w:pPr>
            <w:r>
              <w:rPr>
                <w:rFonts w:ascii="Arial" w:hAnsi="Arial" w:cs="Arial"/>
                <w:b/>
                <w:bCs/>
                <w:sz w:val="20"/>
                <w:szCs w:val="20"/>
              </w:rPr>
              <w:t>07597363734</w:t>
            </w:r>
          </w:p>
        </w:tc>
        <w:tc>
          <w:tcPr>
            <w:tcW w:w="1635" w:type="dxa"/>
            <w:vAlign w:val="center"/>
          </w:tcPr>
          <w:p w14:paraId="30B7D90C" w14:textId="7FAE0A83" w:rsidR="00D52F15" w:rsidRPr="00577F3E" w:rsidRDefault="00557D85" w:rsidP="00E66B14">
            <w:pPr>
              <w:rPr>
                <w:rFonts w:ascii="Arial" w:hAnsi="Arial" w:cs="Arial"/>
                <w:b/>
                <w:sz w:val="20"/>
                <w:szCs w:val="20"/>
              </w:rPr>
            </w:pPr>
            <w:r w:rsidRPr="00577F3E">
              <w:rPr>
                <w:rStyle w:val="Strong"/>
                <w:rFonts w:ascii="Arial" w:hAnsi="Arial" w:cs="Arial"/>
                <w:bCs w:val="0"/>
                <w:sz w:val="20"/>
                <w:szCs w:val="20"/>
              </w:rPr>
              <w:t>01430 803126 </w:t>
            </w:r>
          </w:p>
        </w:tc>
      </w:tr>
      <w:tr w:rsidR="008D67A8" w:rsidRPr="008D67A8" w14:paraId="08CC7B28" w14:textId="77777777" w:rsidTr="61C02C7C">
        <w:trPr>
          <w:trHeight w:val="340"/>
        </w:trPr>
        <w:tc>
          <w:tcPr>
            <w:tcW w:w="2130" w:type="dxa"/>
            <w:shd w:val="clear" w:color="auto" w:fill="auto"/>
            <w:vAlign w:val="center"/>
          </w:tcPr>
          <w:p w14:paraId="402371DF" w14:textId="77777777" w:rsidR="00D52F15" w:rsidRPr="00577F3E" w:rsidRDefault="00D52F15" w:rsidP="00E66B14">
            <w:pPr>
              <w:rPr>
                <w:rFonts w:ascii="Arial" w:hAnsi="Arial" w:cs="Arial"/>
                <w:b/>
                <w:sz w:val="20"/>
                <w:szCs w:val="20"/>
              </w:rPr>
            </w:pPr>
            <w:r w:rsidRPr="00577F3E">
              <w:rPr>
                <w:rFonts w:ascii="Arial" w:hAnsi="Arial" w:cs="Arial"/>
                <w:b/>
                <w:sz w:val="20"/>
                <w:szCs w:val="20"/>
              </w:rPr>
              <w:t>Nominated Governor for Safeguarding</w:t>
            </w:r>
          </w:p>
        </w:tc>
        <w:tc>
          <w:tcPr>
            <w:tcW w:w="4650" w:type="dxa"/>
            <w:vAlign w:val="center"/>
          </w:tcPr>
          <w:p w14:paraId="2AD43DD9" w14:textId="409B188D" w:rsidR="00D52F15" w:rsidRPr="00577F3E" w:rsidRDefault="00800A80" w:rsidP="00E66B14">
            <w:pPr>
              <w:rPr>
                <w:rFonts w:ascii="Arial" w:hAnsi="Arial" w:cs="Arial"/>
                <w:b/>
                <w:sz w:val="20"/>
                <w:szCs w:val="20"/>
              </w:rPr>
            </w:pPr>
            <w:r>
              <w:rPr>
                <w:rFonts w:ascii="Arial" w:hAnsi="Arial" w:cs="Arial"/>
                <w:b/>
                <w:sz w:val="20"/>
                <w:szCs w:val="20"/>
              </w:rPr>
              <w:t>tbc</w:t>
            </w:r>
          </w:p>
        </w:tc>
        <w:tc>
          <w:tcPr>
            <w:tcW w:w="1665" w:type="dxa"/>
            <w:vAlign w:val="center"/>
          </w:tcPr>
          <w:p w14:paraId="2B558367" w14:textId="7D86FD36" w:rsidR="00D52F15" w:rsidRPr="00577F3E" w:rsidRDefault="00D52F15" w:rsidP="61C02C7C">
            <w:pPr>
              <w:rPr>
                <w:rFonts w:ascii="Arial" w:hAnsi="Arial" w:cs="Arial"/>
                <w:b/>
                <w:bCs/>
                <w:sz w:val="20"/>
                <w:szCs w:val="20"/>
              </w:rPr>
            </w:pPr>
          </w:p>
        </w:tc>
        <w:tc>
          <w:tcPr>
            <w:tcW w:w="1635" w:type="dxa"/>
            <w:vAlign w:val="center"/>
          </w:tcPr>
          <w:p w14:paraId="0A9ECA88" w14:textId="2A0E3153" w:rsidR="00D52F15" w:rsidRPr="00577F3E" w:rsidRDefault="00D52F15" w:rsidP="00E66B14">
            <w:pPr>
              <w:rPr>
                <w:rFonts w:ascii="Arial" w:hAnsi="Arial" w:cs="Arial"/>
                <w:b/>
                <w:sz w:val="20"/>
                <w:szCs w:val="20"/>
              </w:rPr>
            </w:pPr>
          </w:p>
        </w:tc>
      </w:tr>
      <w:tr w:rsidR="008D67A8" w:rsidRPr="008D67A8" w14:paraId="7854E1E5" w14:textId="77777777" w:rsidTr="61C02C7C">
        <w:trPr>
          <w:trHeight w:val="340"/>
        </w:trPr>
        <w:tc>
          <w:tcPr>
            <w:tcW w:w="2130" w:type="dxa"/>
            <w:shd w:val="clear" w:color="auto" w:fill="auto"/>
            <w:vAlign w:val="center"/>
          </w:tcPr>
          <w:p w14:paraId="279D6667" w14:textId="77777777" w:rsidR="00D52F15" w:rsidRPr="00577F3E" w:rsidRDefault="00D52F15" w:rsidP="00E66B14">
            <w:pPr>
              <w:rPr>
                <w:rFonts w:ascii="Arial" w:hAnsi="Arial" w:cs="Arial"/>
                <w:b/>
                <w:sz w:val="20"/>
                <w:szCs w:val="20"/>
              </w:rPr>
            </w:pPr>
            <w:r w:rsidRPr="00577F3E">
              <w:rPr>
                <w:rFonts w:ascii="Arial" w:hAnsi="Arial" w:cs="Arial"/>
                <w:b/>
                <w:w w:val="105"/>
                <w:sz w:val="20"/>
                <w:szCs w:val="20"/>
              </w:rPr>
              <w:t>Local Authority Designated Officer (LADO)</w:t>
            </w:r>
          </w:p>
        </w:tc>
        <w:tc>
          <w:tcPr>
            <w:tcW w:w="4650" w:type="dxa"/>
            <w:vAlign w:val="center"/>
          </w:tcPr>
          <w:p w14:paraId="5C6E5216" w14:textId="61723C06" w:rsidR="00D52F15" w:rsidRPr="00577F3E" w:rsidRDefault="00B35BA4" w:rsidP="00E66B14">
            <w:pPr>
              <w:rPr>
                <w:rFonts w:ascii="Arial" w:hAnsi="Arial" w:cs="Arial"/>
                <w:b/>
                <w:sz w:val="20"/>
                <w:szCs w:val="20"/>
              </w:rPr>
            </w:pPr>
            <w:hyperlink r:id="rId11" w:history="1">
              <w:r w:rsidRPr="00B35BA4">
                <w:rPr>
                  <w:rStyle w:val="Hyperlink"/>
                  <w:rFonts w:ascii="Roboto" w:hAnsi="Roboto"/>
                  <w:b/>
                  <w:bCs/>
                  <w:color w:val="auto"/>
                  <w:shd w:val="clear" w:color="auto" w:fill="F5F5F5"/>
                </w:rPr>
                <w:t>LADO@eastriding.gov.uk</w:t>
              </w:r>
            </w:hyperlink>
          </w:p>
        </w:tc>
        <w:tc>
          <w:tcPr>
            <w:tcW w:w="1665" w:type="dxa"/>
            <w:vAlign w:val="center"/>
          </w:tcPr>
          <w:p w14:paraId="0F4FF993" w14:textId="77777777" w:rsidR="00D52F15" w:rsidRPr="00577F3E" w:rsidRDefault="00D52F15" w:rsidP="00E66B14">
            <w:pPr>
              <w:rPr>
                <w:rFonts w:ascii="Arial" w:hAnsi="Arial" w:cs="Arial"/>
                <w:b/>
                <w:sz w:val="20"/>
                <w:szCs w:val="20"/>
              </w:rPr>
            </w:pPr>
          </w:p>
        </w:tc>
        <w:tc>
          <w:tcPr>
            <w:tcW w:w="1635" w:type="dxa"/>
            <w:vAlign w:val="center"/>
          </w:tcPr>
          <w:p w14:paraId="0A263F3E" w14:textId="7706F1C6" w:rsidR="00D52F15" w:rsidRPr="00577F3E" w:rsidRDefault="001C6F31" w:rsidP="00E66B14">
            <w:pPr>
              <w:rPr>
                <w:rFonts w:ascii="Arial" w:hAnsi="Arial" w:cs="Arial"/>
                <w:b/>
                <w:sz w:val="20"/>
                <w:szCs w:val="20"/>
              </w:rPr>
            </w:pPr>
            <w:r w:rsidRPr="00577F3E">
              <w:rPr>
                <w:rFonts w:ascii="Arial" w:hAnsi="Arial" w:cs="Arial"/>
                <w:b/>
                <w:color w:val="000000"/>
                <w:sz w:val="20"/>
                <w:szCs w:val="20"/>
              </w:rPr>
              <w:t>01482 396559</w:t>
            </w:r>
          </w:p>
        </w:tc>
      </w:tr>
      <w:tr w:rsidR="008D67A8" w:rsidRPr="008D67A8" w14:paraId="60D66F2D" w14:textId="77777777" w:rsidTr="61C02C7C">
        <w:trPr>
          <w:trHeight w:val="340"/>
        </w:trPr>
        <w:tc>
          <w:tcPr>
            <w:tcW w:w="2130" w:type="dxa"/>
            <w:shd w:val="clear" w:color="auto" w:fill="auto"/>
            <w:vAlign w:val="center"/>
          </w:tcPr>
          <w:p w14:paraId="6B6B0D1E" w14:textId="77777777" w:rsidR="00D52F15" w:rsidRPr="00577F3E" w:rsidRDefault="00D52F15" w:rsidP="00E66B14">
            <w:pPr>
              <w:rPr>
                <w:rFonts w:ascii="Arial" w:hAnsi="Arial" w:cs="Arial"/>
                <w:b/>
                <w:sz w:val="20"/>
                <w:szCs w:val="20"/>
              </w:rPr>
            </w:pPr>
            <w:r w:rsidRPr="00577F3E">
              <w:rPr>
                <w:rFonts w:ascii="Arial" w:hAnsi="Arial" w:cs="Arial"/>
                <w:b/>
                <w:sz w:val="20"/>
                <w:szCs w:val="20"/>
              </w:rPr>
              <w:t>Social Services Referrals</w:t>
            </w:r>
          </w:p>
        </w:tc>
        <w:tc>
          <w:tcPr>
            <w:tcW w:w="4650" w:type="dxa"/>
            <w:vAlign w:val="center"/>
          </w:tcPr>
          <w:p w14:paraId="04E32CB7" w14:textId="4B9559CC" w:rsidR="00835116" w:rsidRPr="00577F3E" w:rsidRDefault="00835116" w:rsidP="00E66B14">
            <w:pPr>
              <w:rPr>
                <w:rFonts w:ascii="Arial" w:hAnsi="Arial" w:cs="Arial"/>
                <w:b/>
                <w:sz w:val="20"/>
                <w:szCs w:val="20"/>
              </w:rPr>
            </w:pPr>
            <w:hyperlink r:id="rId12" w:tooltip="Send an email to 'Safeguardingchildrenshub@eastriding.gov.uk'" w:history="1">
              <w:r w:rsidRPr="00577F3E">
                <w:rPr>
                  <w:rFonts w:ascii="Arial" w:hAnsi="Arial" w:cs="Arial"/>
                  <w:b/>
                  <w:sz w:val="20"/>
                  <w:szCs w:val="20"/>
                  <w:u w:val="single"/>
                  <w:shd w:val="clear" w:color="auto" w:fill="F5F5F5"/>
                </w:rPr>
                <w:t>safeguardingchildrenshub@eastriding.gov.uk</w:t>
              </w:r>
            </w:hyperlink>
          </w:p>
        </w:tc>
        <w:tc>
          <w:tcPr>
            <w:tcW w:w="1665" w:type="dxa"/>
            <w:vAlign w:val="center"/>
          </w:tcPr>
          <w:p w14:paraId="1A3722DA" w14:textId="6AD31398" w:rsidR="00D52F15" w:rsidRPr="00577F3E" w:rsidRDefault="5A67206C" w:rsidP="61C02C7C">
            <w:pPr>
              <w:rPr>
                <w:rFonts w:ascii="Arial" w:hAnsi="Arial" w:cs="Arial"/>
                <w:b/>
                <w:bCs/>
                <w:sz w:val="20"/>
                <w:szCs w:val="20"/>
              </w:rPr>
            </w:pPr>
            <w:r w:rsidRPr="00577F3E">
              <w:rPr>
                <w:rStyle w:val="Strong"/>
                <w:rFonts w:ascii="Arial" w:hAnsi="Arial" w:cs="Arial"/>
                <w:color w:val="212123"/>
                <w:sz w:val="20"/>
                <w:szCs w:val="20"/>
                <w:shd w:val="clear" w:color="auto" w:fill="F5F5F5"/>
              </w:rPr>
              <w:t>01482 395500</w:t>
            </w:r>
          </w:p>
        </w:tc>
        <w:tc>
          <w:tcPr>
            <w:tcW w:w="1635" w:type="dxa"/>
            <w:vAlign w:val="center"/>
          </w:tcPr>
          <w:p w14:paraId="5040CBC7" w14:textId="77777777" w:rsidR="00D52F15" w:rsidRPr="00577F3E" w:rsidRDefault="00D52F15" w:rsidP="00E66B14">
            <w:pPr>
              <w:rPr>
                <w:rFonts w:ascii="Arial" w:hAnsi="Arial" w:cs="Arial"/>
                <w:b/>
                <w:sz w:val="20"/>
                <w:szCs w:val="20"/>
              </w:rPr>
            </w:pPr>
          </w:p>
        </w:tc>
      </w:tr>
      <w:tr w:rsidR="008D67A8" w:rsidRPr="008D67A8" w14:paraId="3338386E" w14:textId="77777777" w:rsidTr="61C02C7C">
        <w:trPr>
          <w:trHeight w:val="340"/>
        </w:trPr>
        <w:tc>
          <w:tcPr>
            <w:tcW w:w="2130" w:type="dxa"/>
            <w:shd w:val="clear" w:color="auto" w:fill="auto"/>
            <w:vAlign w:val="center"/>
          </w:tcPr>
          <w:p w14:paraId="1D74020B" w14:textId="77777777" w:rsidR="00D52F15" w:rsidRPr="00577F3E" w:rsidRDefault="00D52F15" w:rsidP="00E66B14">
            <w:pPr>
              <w:rPr>
                <w:rFonts w:ascii="Arial" w:hAnsi="Arial" w:cs="Arial"/>
                <w:b/>
                <w:sz w:val="20"/>
                <w:szCs w:val="20"/>
              </w:rPr>
            </w:pPr>
            <w:r w:rsidRPr="00577F3E">
              <w:rPr>
                <w:rFonts w:ascii="Arial" w:hAnsi="Arial" w:cs="Arial"/>
                <w:b/>
                <w:sz w:val="20"/>
                <w:szCs w:val="20"/>
              </w:rPr>
              <w:t>Out of Hours Social Services</w:t>
            </w:r>
          </w:p>
        </w:tc>
        <w:tc>
          <w:tcPr>
            <w:tcW w:w="4650" w:type="dxa"/>
            <w:vAlign w:val="center"/>
          </w:tcPr>
          <w:p w14:paraId="067F1AAB" w14:textId="2D958DB7" w:rsidR="00D52F15" w:rsidRPr="00577F3E" w:rsidRDefault="00AE7B2C" w:rsidP="00E66B14">
            <w:pPr>
              <w:rPr>
                <w:rFonts w:ascii="Arial" w:hAnsi="Arial" w:cs="Arial"/>
                <w:b/>
                <w:sz w:val="20"/>
                <w:szCs w:val="20"/>
              </w:rPr>
            </w:pPr>
            <w:r w:rsidRPr="00577F3E">
              <w:rPr>
                <w:rFonts w:ascii="Arial" w:hAnsi="Arial" w:cs="Arial"/>
                <w:b/>
                <w:sz w:val="20"/>
                <w:szCs w:val="20"/>
              </w:rPr>
              <w:t>EDT</w:t>
            </w:r>
          </w:p>
        </w:tc>
        <w:tc>
          <w:tcPr>
            <w:tcW w:w="1665" w:type="dxa"/>
            <w:vAlign w:val="center"/>
          </w:tcPr>
          <w:p w14:paraId="552ECE36" w14:textId="48B5C16D" w:rsidR="00D52F15" w:rsidRPr="00577F3E" w:rsidRDefault="0EDE7D3C" w:rsidP="61C02C7C">
            <w:pPr>
              <w:rPr>
                <w:rFonts w:ascii="Arial" w:hAnsi="Arial" w:cs="Arial"/>
                <w:b/>
                <w:bCs/>
                <w:sz w:val="20"/>
                <w:szCs w:val="20"/>
              </w:rPr>
            </w:pPr>
            <w:r w:rsidRPr="61C02C7C">
              <w:rPr>
                <w:rFonts w:ascii="Arial" w:hAnsi="Arial" w:cs="Arial"/>
                <w:b/>
                <w:bCs/>
                <w:color w:val="000000" w:themeColor="text1"/>
                <w:sz w:val="20"/>
                <w:szCs w:val="20"/>
              </w:rPr>
              <w:t> 01482 393939</w:t>
            </w:r>
          </w:p>
        </w:tc>
        <w:tc>
          <w:tcPr>
            <w:tcW w:w="1635" w:type="dxa"/>
            <w:vAlign w:val="center"/>
          </w:tcPr>
          <w:p w14:paraId="7FA9E161" w14:textId="77777777" w:rsidR="00D52F15" w:rsidRPr="00577F3E" w:rsidRDefault="00D52F15" w:rsidP="00E66B14">
            <w:pPr>
              <w:rPr>
                <w:rFonts w:ascii="Arial" w:hAnsi="Arial" w:cs="Arial"/>
                <w:b/>
                <w:sz w:val="20"/>
                <w:szCs w:val="20"/>
              </w:rPr>
            </w:pPr>
          </w:p>
        </w:tc>
      </w:tr>
      <w:tr w:rsidR="008D67A8" w:rsidRPr="008D67A8" w14:paraId="4B4B481D" w14:textId="77777777" w:rsidTr="61C02C7C">
        <w:trPr>
          <w:trHeight w:val="340"/>
        </w:trPr>
        <w:tc>
          <w:tcPr>
            <w:tcW w:w="2130" w:type="dxa"/>
            <w:shd w:val="clear" w:color="auto" w:fill="auto"/>
            <w:vAlign w:val="center"/>
          </w:tcPr>
          <w:p w14:paraId="0ED9A6E9" w14:textId="77777777" w:rsidR="00D52F15" w:rsidRPr="00577F3E" w:rsidRDefault="00D52F15" w:rsidP="00E66B14">
            <w:pPr>
              <w:rPr>
                <w:rFonts w:ascii="Arial" w:hAnsi="Arial" w:cs="Arial"/>
                <w:b/>
                <w:sz w:val="20"/>
                <w:szCs w:val="20"/>
              </w:rPr>
            </w:pPr>
            <w:r w:rsidRPr="00577F3E">
              <w:rPr>
                <w:rFonts w:ascii="Arial" w:hAnsi="Arial" w:cs="Arial"/>
                <w:b/>
                <w:sz w:val="20"/>
                <w:szCs w:val="20"/>
              </w:rPr>
              <w:t>Police</w:t>
            </w:r>
          </w:p>
        </w:tc>
        <w:tc>
          <w:tcPr>
            <w:tcW w:w="4650" w:type="dxa"/>
            <w:vAlign w:val="center"/>
          </w:tcPr>
          <w:p w14:paraId="4EE4EF0B" w14:textId="42B506F0" w:rsidR="00D52F15" w:rsidRPr="00577F3E" w:rsidRDefault="00AE7B2C" w:rsidP="00E66B14">
            <w:pPr>
              <w:rPr>
                <w:rFonts w:ascii="Arial" w:hAnsi="Arial" w:cs="Arial"/>
                <w:b/>
                <w:sz w:val="20"/>
                <w:szCs w:val="20"/>
              </w:rPr>
            </w:pPr>
            <w:r w:rsidRPr="00577F3E">
              <w:rPr>
                <w:rFonts w:ascii="Arial" w:hAnsi="Arial" w:cs="Arial"/>
                <w:b/>
                <w:sz w:val="20"/>
                <w:szCs w:val="20"/>
              </w:rPr>
              <w:t>Humberside</w:t>
            </w:r>
          </w:p>
        </w:tc>
        <w:tc>
          <w:tcPr>
            <w:tcW w:w="1665" w:type="dxa"/>
            <w:vAlign w:val="center"/>
          </w:tcPr>
          <w:p w14:paraId="3FB34DE4" w14:textId="77777777" w:rsidR="00D52F15" w:rsidRPr="00577F3E" w:rsidRDefault="00D52F15" w:rsidP="00E66B14">
            <w:pPr>
              <w:rPr>
                <w:rFonts w:ascii="Arial" w:hAnsi="Arial" w:cs="Arial"/>
                <w:b/>
                <w:sz w:val="20"/>
                <w:szCs w:val="20"/>
              </w:rPr>
            </w:pPr>
          </w:p>
        </w:tc>
        <w:tc>
          <w:tcPr>
            <w:tcW w:w="1635" w:type="dxa"/>
            <w:vAlign w:val="center"/>
          </w:tcPr>
          <w:p w14:paraId="5CBFF5F3" w14:textId="50B3644A" w:rsidR="00D52F15" w:rsidRPr="00577F3E" w:rsidRDefault="00AE7B2C" w:rsidP="00E66B14">
            <w:pPr>
              <w:rPr>
                <w:rFonts w:ascii="Arial" w:hAnsi="Arial" w:cs="Arial"/>
                <w:b/>
                <w:sz w:val="20"/>
                <w:szCs w:val="20"/>
              </w:rPr>
            </w:pPr>
            <w:r w:rsidRPr="00577F3E">
              <w:rPr>
                <w:rFonts w:ascii="Arial" w:hAnsi="Arial" w:cs="Arial"/>
                <w:b/>
                <w:sz w:val="20"/>
                <w:szCs w:val="20"/>
              </w:rPr>
              <w:t>111</w:t>
            </w:r>
          </w:p>
        </w:tc>
      </w:tr>
      <w:tr w:rsidR="008D67A8" w:rsidRPr="008D67A8" w14:paraId="412B6E0A" w14:textId="77777777" w:rsidTr="61C02C7C">
        <w:trPr>
          <w:trHeight w:val="340"/>
        </w:trPr>
        <w:tc>
          <w:tcPr>
            <w:tcW w:w="2130" w:type="dxa"/>
            <w:shd w:val="clear" w:color="auto" w:fill="auto"/>
            <w:vAlign w:val="center"/>
          </w:tcPr>
          <w:p w14:paraId="221A5C66" w14:textId="77777777" w:rsidR="00D52F15" w:rsidRPr="00577F3E" w:rsidRDefault="00D52F15" w:rsidP="00E66B14">
            <w:pPr>
              <w:rPr>
                <w:rFonts w:ascii="Arial" w:hAnsi="Arial" w:cs="Arial"/>
                <w:b/>
                <w:sz w:val="20"/>
                <w:szCs w:val="20"/>
              </w:rPr>
            </w:pPr>
            <w:r w:rsidRPr="00577F3E">
              <w:rPr>
                <w:rFonts w:ascii="Arial" w:hAnsi="Arial" w:cs="Arial"/>
                <w:b/>
                <w:sz w:val="20"/>
                <w:szCs w:val="20"/>
              </w:rPr>
              <w:t>Chair of Governors: Person to contact regarding concerns about the Headteacher</w:t>
            </w:r>
          </w:p>
        </w:tc>
        <w:tc>
          <w:tcPr>
            <w:tcW w:w="4650" w:type="dxa"/>
            <w:vAlign w:val="center"/>
          </w:tcPr>
          <w:p w14:paraId="6857830E" w14:textId="5E30AEFA" w:rsidR="00D52F15" w:rsidRPr="00577F3E" w:rsidRDefault="00033F9F" w:rsidP="00E66B14">
            <w:pPr>
              <w:rPr>
                <w:rFonts w:ascii="Arial" w:hAnsi="Arial" w:cs="Arial"/>
                <w:b/>
                <w:sz w:val="20"/>
                <w:szCs w:val="20"/>
              </w:rPr>
            </w:pPr>
            <w:r>
              <w:rPr>
                <w:rFonts w:ascii="Arial" w:hAnsi="Arial" w:cs="Arial"/>
                <w:b/>
                <w:sz w:val="20"/>
                <w:szCs w:val="20"/>
              </w:rPr>
              <w:t>tbc</w:t>
            </w:r>
          </w:p>
        </w:tc>
        <w:tc>
          <w:tcPr>
            <w:tcW w:w="1665" w:type="dxa"/>
            <w:vAlign w:val="center"/>
          </w:tcPr>
          <w:p w14:paraId="004B8D4D" w14:textId="0D14006B" w:rsidR="00D52F15" w:rsidRPr="00577F3E" w:rsidRDefault="00D52F15" w:rsidP="61C02C7C">
            <w:pPr>
              <w:rPr>
                <w:rFonts w:ascii="Arial" w:hAnsi="Arial" w:cs="Arial"/>
                <w:b/>
                <w:bCs/>
                <w:sz w:val="20"/>
                <w:szCs w:val="20"/>
              </w:rPr>
            </w:pPr>
          </w:p>
        </w:tc>
        <w:tc>
          <w:tcPr>
            <w:tcW w:w="1635" w:type="dxa"/>
            <w:vAlign w:val="center"/>
          </w:tcPr>
          <w:p w14:paraId="6D7874F3" w14:textId="74D79249" w:rsidR="00D52F15" w:rsidRPr="00577F3E" w:rsidRDefault="00D52F15" w:rsidP="00E66B14">
            <w:pPr>
              <w:rPr>
                <w:rFonts w:ascii="Arial" w:hAnsi="Arial" w:cs="Arial"/>
                <w:b/>
                <w:sz w:val="20"/>
                <w:szCs w:val="20"/>
              </w:rPr>
            </w:pPr>
          </w:p>
        </w:tc>
      </w:tr>
      <w:tr w:rsidR="0087797C" w:rsidRPr="008D67A8" w14:paraId="7773DF35" w14:textId="77777777" w:rsidTr="61C02C7C">
        <w:trPr>
          <w:trHeight w:val="340"/>
        </w:trPr>
        <w:tc>
          <w:tcPr>
            <w:tcW w:w="2130" w:type="dxa"/>
            <w:shd w:val="clear" w:color="auto" w:fill="auto"/>
            <w:vAlign w:val="center"/>
          </w:tcPr>
          <w:p w14:paraId="3A293CBE" w14:textId="77777777" w:rsidR="00D52F15" w:rsidRPr="00577F3E" w:rsidRDefault="00D52F15" w:rsidP="00E66B14">
            <w:pPr>
              <w:rPr>
                <w:rFonts w:ascii="Arial" w:hAnsi="Arial" w:cs="Arial"/>
                <w:b/>
                <w:sz w:val="20"/>
                <w:szCs w:val="20"/>
              </w:rPr>
            </w:pPr>
            <w:r w:rsidRPr="00577F3E">
              <w:rPr>
                <w:rFonts w:ascii="Arial" w:hAnsi="Arial" w:cs="Arial"/>
                <w:b/>
                <w:sz w:val="20"/>
                <w:szCs w:val="20"/>
              </w:rPr>
              <w:t>NSPCC Whistle-blowing Helpline</w:t>
            </w:r>
          </w:p>
        </w:tc>
        <w:tc>
          <w:tcPr>
            <w:tcW w:w="7950" w:type="dxa"/>
            <w:gridSpan w:val="3"/>
            <w:vAlign w:val="center"/>
          </w:tcPr>
          <w:p w14:paraId="5B0C06F6" w14:textId="77777777" w:rsidR="00D52F15" w:rsidRPr="00577F3E" w:rsidRDefault="00D52F15" w:rsidP="00E66B14">
            <w:pPr>
              <w:jc w:val="center"/>
              <w:rPr>
                <w:rFonts w:ascii="Arial" w:hAnsi="Arial" w:cs="Arial"/>
                <w:b/>
                <w:sz w:val="20"/>
                <w:szCs w:val="20"/>
              </w:rPr>
            </w:pPr>
            <w:r w:rsidRPr="00577F3E">
              <w:rPr>
                <w:rFonts w:ascii="Arial" w:hAnsi="Arial" w:cs="Arial"/>
                <w:b/>
                <w:sz w:val="20"/>
                <w:szCs w:val="20"/>
              </w:rPr>
              <w:t>0800 028 0285</w:t>
            </w:r>
          </w:p>
        </w:tc>
      </w:tr>
    </w:tbl>
    <w:p w14:paraId="3346FE46" w14:textId="77777777" w:rsidR="00D52F15" w:rsidRPr="008D67A8" w:rsidRDefault="00D52F15" w:rsidP="00D52F15">
      <w:pPr>
        <w:rPr>
          <w:rFonts w:ascii="Arial" w:hAnsi="Arial"/>
          <w:b/>
          <w:w w:val="105"/>
        </w:rPr>
      </w:pPr>
    </w:p>
    <w:p w14:paraId="45958D62" w14:textId="77777777" w:rsidR="0093077C" w:rsidRPr="009B3E8E" w:rsidRDefault="0093077C" w:rsidP="0093077C">
      <w:pPr>
        <w:jc w:val="both"/>
        <w:rPr>
          <w:rFonts w:ascii="Arial" w:hAnsi="Arial"/>
          <w:w w:val="105"/>
        </w:rPr>
      </w:pPr>
      <w:r w:rsidRPr="009B3E8E">
        <w:rPr>
          <w:rFonts w:ascii="Arial" w:hAnsi="Arial" w:cs="Arial"/>
        </w:rPr>
        <w:t xml:space="preserve">We believe this policy should be a working document that is fit for purpose, represents the school ethos, enables consistency and quality across the school and is </w:t>
      </w:r>
      <w:r w:rsidRPr="009B3E8E">
        <w:rPr>
          <w:rFonts w:ascii="Arial" w:hAnsi="Arial"/>
          <w:w w:val="105"/>
        </w:rPr>
        <w:t>related to the following legislation:</w:t>
      </w:r>
    </w:p>
    <w:p w14:paraId="155DCD29" w14:textId="77777777" w:rsidR="00CE5BFD" w:rsidRPr="009B3E8E" w:rsidRDefault="00CE5BFD" w:rsidP="00CE5BFD">
      <w:pPr>
        <w:rPr>
          <w:rFonts w:ascii="Arial" w:hAnsi="Arial" w:cs="Arial"/>
        </w:rPr>
      </w:pPr>
    </w:p>
    <w:p w14:paraId="4A94483B" w14:textId="77777777" w:rsidR="00A64153" w:rsidRPr="00794F2E" w:rsidRDefault="00A64153" w:rsidP="00FE28C9">
      <w:pPr>
        <w:numPr>
          <w:ilvl w:val="0"/>
          <w:numId w:val="6"/>
        </w:numPr>
        <w:ind w:left="284" w:hanging="284"/>
        <w:rPr>
          <w:rFonts w:ascii="Arial" w:hAnsi="Arial" w:cs="Arial"/>
        </w:rPr>
      </w:pPr>
      <w:r w:rsidRPr="00794F2E">
        <w:rPr>
          <w:rFonts w:ascii="Arial" w:hAnsi="Arial"/>
          <w:w w:val="105"/>
        </w:rPr>
        <w:t>Rehabilitation of Offenders Act 1974</w:t>
      </w:r>
    </w:p>
    <w:p w14:paraId="35A3CAF6" w14:textId="77777777" w:rsidR="00CE5BFD" w:rsidRPr="00794F2E" w:rsidRDefault="00C211D1" w:rsidP="00FE28C9">
      <w:pPr>
        <w:numPr>
          <w:ilvl w:val="0"/>
          <w:numId w:val="6"/>
        </w:numPr>
        <w:ind w:left="284" w:hanging="284"/>
        <w:rPr>
          <w:rFonts w:ascii="Arial" w:hAnsi="Arial" w:cs="Arial"/>
        </w:rPr>
      </w:pPr>
      <w:r w:rsidRPr="00794F2E">
        <w:rPr>
          <w:rFonts w:ascii="Arial" w:hAnsi="Arial" w:cs="Arial"/>
        </w:rPr>
        <w:t>School Teachers' Pay and Conditions Act 1991</w:t>
      </w:r>
    </w:p>
    <w:p w14:paraId="67AE1CCD"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School Standards and Framework Act 1998</w:t>
      </w:r>
    </w:p>
    <w:p w14:paraId="1D93D1B8"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Education (Teachers' Qualifications and Health Standards) Regulations 1999</w:t>
      </w:r>
    </w:p>
    <w:p w14:paraId="4AE1533D"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Employment Relations Act 1999</w:t>
      </w:r>
    </w:p>
    <w:p w14:paraId="41432B5E"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Sex Discrimination (Gender Reassignment) Regulations 1999</w:t>
      </w:r>
    </w:p>
    <w:p w14:paraId="48E397AE" w14:textId="77777777" w:rsidR="006567AA" w:rsidRPr="00794F2E" w:rsidRDefault="006567AA" w:rsidP="00FE28C9">
      <w:pPr>
        <w:numPr>
          <w:ilvl w:val="0"/>
          <w:numId w:val="6"/>
        </w:numPr>
        <w:ind w:left="284" w:hanging="284"/>
        <w:rPr>
          <w:rFonts w:ascii="Arial" w:hAnsi="Arial" w:cs="Arial"/>
        </w:rPr>
      </w:pPr>
      <w:r w:rsidRPr="00794F2E">
        <w:rPr>
          <w:rFonts w:ascii="Arial" w:hAnsi="Arial" w:cs="Arial"/>
        </w:rPr>
        <w:t>Part-time Workers (Prevention of Less Favourable Treatment) Regulations 2000</w:t>
      </w:r>
    </w:p>
    <w:p w14:paraId="5E3EC294"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Education Act 2002</w:t>
      </w:r>
    </w:p>
    <w:p w14:paraId="28BB95D6" w14:textId="77777777" w:rsidR="006567AA" w:rsidRPr="00794F2E" w:rsidRDefault="006567AA" w:rsidP="00FE28C9">
      <w:pPr>
        <w:numPr>
          <w:ilvl w:val="0"/>
          <w:numId w:val="6"/>
        </w:numPr>
        <w:ind w:left="284" w:hanging="284"/>
        <w:rPr>
          <w:rFonts w:ascii="Arial" w:hAnsi="Arial" w:cs="Arial"/>
        </w:rPr>
      </w:pPr>
      <w:r w:rsidRPr="00794F2E">
        <w:rPr>
          <w:rFonts w:ascii="Arial" w:hAnsi="Arial" w:cs="Arial"/>
        </w:rPr>
        <w:t>Fixed Term Employees (Prevention of Less Favourable Treatment) Regulations 2002</w:t>
      </w:r>
    </w:p>
    <w:p w14:paraId="3F700610"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Education Act 2005</w:t>
      </w:r>
    </w:p>
    <w:p w14:paraId="47A56D0D" w14:textId="77777777" w:rsidR="006567AA" w:rsidRPr="00794F2E" w:rsidRDefault="006567AA" w:rsidP="00FE28C9">
      <w:pPr>
        <w:numPr>
          <w:ilvl w:val="0"/>
          <w:numId w:val="6"/>
        </w:numPr>
        <w:ind w:left="284" w:hanging="284"/>
        <w:rPr>
          <w:rFonts w:ascii="Arial" w:hAnsi="Arial" w:cs="Arial"/>
        </w:rPr>
      </w:pPr>
      <w:r w:rsidRPr="00794F2E">
        <w:rPr>
          <w:rFonts w:ascii="Arial" w:hAnsi="Arial" w:cs="Arial"/>
        </w:rPr>
        <w:t xml:space="preserve">Employment Equality (Age) Regulations 2006 </w:t>
      </w:r>
    </w:p>
    <w:p w14:paraId="30557260"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Work and Families Act 2006</w:t>
      </w:r>
    </w:p>
    <w:p w14:paraId="5911A0DE"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Safeguarding Vulnerable Groups Act 2006</w:t>
      </w:r>
    </w:p>
    <w:p w14:paraId="1455563E"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lastRenderedPageBreak/>
        <w:t>Education and Inspections Act 2006</w:t>
      </w:r>
    </w:p>
    <w:p w14:paraId="28DA4A16"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Employment Act 2008</w:t>
      </w:r>
    </w:p>
    <w:p w14:paraId="5959055B" w14:textId="77777777" w:rsidR="00931B34" w:rsidRPr="00794F2E" w:rsidRDefault="00931B34" w:rsidP="00FE28C9">
      <w:pPr>
        <w:numPr>
          <w:ilvl w:val="0"/>
          <w:numId w:val="6"/>
        </w:numPr>
        <w:ind w:left="284" w:hanging="284"/>
        <w:rPr>
          <w:rFonts w:ascii="Arial" w:hAnsi="Arial" w:cs="Arial"/>
        </w:rPr>
      </w:pPr>
      <w:r w:rsidRPr="00794F2E">
        <w:rPr>
          <w:rFonts w:ascii="Arial" w:hAnsi="Arial" w:cs="Arial"/>
        </w:rPr>
        <w:t>School Staffing (England) Regulations 2009</w:t>
      </w:r>
    </w:p>
    <w:p w14:paraId="472F6C52"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Equality Act 2010</w:t>
      </w:r>
    </w:p>
    <w:p w14:paraId="015B4DB9" w14:textId="77777777" w:rsidR="00931B34" w:rsidRPr="00794F2E" w:rsidRDefault="00931B34" w:rsidP="00FE28C9">
      <w:pPr>
        <w:numPr>
          <w:ilvl w:val="0"/>
          <w:numId w:val="6"/>
        </w:numPr>
        <w:ind w:left="284" w:hanging="284"/>
        <w:rPr>
          <w:rFonts w:ascii="Arial" w:hAnsi="Arial" w:cs="Arial"/>
        </w:rPr>
      </w:pPr>
      <w:r w:rsidRPr="00794F2E">
        <w:rPr>
          <w:rFonts w:ascii="Arial" w:hAnsi="Arial" w:cs="Arial"/>
        </w:rPr>
        <w:t>Independent School Standards Regulations 2010</w:t>
      </w:r>
    </w:p>
    <w:p w14:paraId="26C17412" w14:textId="77777777" w:rsidR="00C211D1" w:rsidRPr="00794F2E" w:rsidRDefault="00C211D1" w:rsidP="00FE28C9">
      <w:pPr>
        <w:numPr>
          <w:ilvl w:val="0"/>
          <w:numId w:val="6"/>
        </w:numPr>
        <w:ind w:left="284" w:hanging="284"/>
        <w:rPr>
          <w:rFonts w:ascii="Arial" w:hAnsi="Arial" w:cs="Arial"/>
        </w:rPr>
      </w:pPr>
      <w:r w:rsidRPr="00794F2E">
        <w:rPr>
          <w:rFonts w:ascii="Arial" w:hAnsi="Arial" w:cs="Arial"/>
        </w:rPr>
        <w:t>Protection of Freedoms Act 2012</w:t>
      </w:r>
    </w:p>
    <w:p w14:paraId="668EA36A" w14:textId="77777777" w:rsidR="00C211D1" w:rsidRPr="00794F2E" w:rsidRDefault="006567AA" w:rsidP="00FE28C9">
      <w:pPr>
        <w:numPr>
          <w:ilvl w:val="0"/>
          <w:numId w:val="6"/>
        </w:numPr>
        <w:ind w:left="284" w:hanging="284"/>
        <w:rPr>
          <w:rFonts w:ascii="Arial" w:hAnsi="Arial" w:cs="Arial"/>
        </w:rPr>
      </w:pPr>
      <w:r w:rsidRPr="00794F2E">
        <w:rPr>
          <w:rFonts w:ascii="Arial" w:hAnsi="Arial" w:cs="Arial"/>
        </w:rPr>
        <w:t>School Staffing (England) (Amendment) Regulations 2012</w:t>
      </w:r>
    </w:p>
    <w:p w14:paraId="09200CCA" w14:textId="77777777" w:rsidR="006567AA" w:rsidRDefault="006567AA" w:rsidP="00FE28C9">
      <w:pPr>
        <w:numPr>
          <w:ilvl w:val="0"/>
          <w:numId w:val="6"/>
        </w:numPr>
        <w:ind w:left="284" w:hanging="284"/>
        <w:rPr>
          <w:rFonts w:ascii="Arial" w:hAnsi="Arial" w:cs="Arial"/>
        </w:rPr>
      </w:pPr>
      <w:r w:rsidRPr="00794F2E">
        <w:rPr>
          <w:rFonts w:ascii="Arial" w:hAnsi="Arial" w:cs="Arial"/>
        </w:rPr>
        <w:t>Education (School Teachers) (Qualifications and Specified Work) (Miscellaneous Amendments) (England) Regulations 2012</w:t>
      </w:r>
    </w:p>
    <w:p w14:paraId="2D975323" w14:textId="77777777" w:rsidR="00D52F15" w:rsidRPr="00794F2E" w:rsidRDefault="00D52F15" w:rsidP="00FE28C9">
      <w:pPr>
        <w:numPr>
          <w:ilvl w:val="0"/>
          <w:numId w:val="6"/>
        </w:numPr>
        <w:ind w:left="284" w:hanging="284"/>
        <w:rPr>
          <w:rFonts w:ascii="Arial" w:hAnsi="Arial" w:cs="Arial"/>
        </w:rPr>
      </w:pPr>
      <w:r w:rsidRPr="00794F2E">
        <w:rPr>
          <w:rFonts w:ascii="Arial" w:hAnsi="Arial" w:cs="Arial"/>
        </w:rPr>
        <w:t>Data Protection 2018</w:t>
      </w:r>
    </w:p>
    <w:p w14:paraId="215D3092" w14:textId="77777777" w:rsidR="00CE5BFD" w:rsidRPr="00794F2E" w:rsidRDefault="00CE5BFD" w:rsidP="00CE5BFD">
      <w:pPr>
        <w:jc w:val="both"/>
        <w:rPr>
          <w:rFonts w:ascii="Arial" w:hAnsi="Arial"/>
          <w:w w:val="105"/>
        </w:rPr>
      </w:pPr>
    </w:p>
    <w:p w14:paraId="0F1D1620" w14:textId="77777777" w:rsidR="00CE5BFD" w:rsidRPr="00794F2E" w:rsidRDefault="00CE5BFD" w:rsidP="00CE5BFD">
      <w:pPr>
        <w:ind w:left="284" w:hanging="284"/>
        <w:rPr>
          <w:rFonts w:ascii="Arial" w:hAnsi="Arial" w:cs="Arial"/>
        </w:rPr>
      </w:pPr>
      <w:r w:rsidRPr="00794F2E">
        <w:rPr>
          <w:rFonts w:ascii="Arial" w:hAnsi="Arial" w:cs="Arial"/>
        </w:rPr>
        <w:t>The following documentation is also related to this policy:</w:t>
      </w:r>
    </w:p>
    <w:p w14:paraId="69E68F3B" w14:textId="77777777" w:rsidR="00CE5BFD" w:rsidRPr="00794F2E" w:rsidRDefault="00CE5BFD" w:rsidP="00CE5BFD">
      <w:pPr>
        <w:ind w:left="284" w:hanging="284"/>
        <w:rPr>
          <w:rFonts w:ascii="Arial" w:hAnsi="Arial" w:cs="Arial"/>
        </w:rPr>
      </w:pPr>
    </w:p>
    <w:p w14:paraId="4D11C0D2" w14:textId="77777777" w:rsidR="00CE5BFD" w:rsidRPr="00794F2E" w:rsidRDefault="00CE5BFD" w:rsidP="00FE28C9">
      <w:pPr>
        <w:numPr>
          <w:ilvl w:val="0"/>
          <w:numId w:val="7"/>
        </w:numPr>
        <w:ind w:left="284" w:hanging="284"/>
        <w:rPr>
          <w:rFonts w:ascii="Arial" w:hAnsi="Arial" w:cs="Arial"/>
        </w:rPr>
      </w:pPr>
      <w:r w:rsidRPr="00794F2E">
        <w:rPr>
          <w:rFonts w:ascii="Arial" w:hAnsi="Arial" w:cs="Arial"/>
        </w:rPr>
        <w:t>Conditions of Service for School Teachers in England and Wales (Burgundy Book)</w:t>
      </w:r>
      <w:r w:rsidR="00C211D1" w:rsidRPr="00794F2E">
        <w:rPr>
          <w:rFonts w:ascii="Arial" w:hAnsi="Arial" w:cs="Arial"/>
        </w:rPr>
        <w:t xml:space="preserve"> (</w:t>
      </w:r>
      <w:r w:rsidRPr="00794F2E">
        <w:rPr>
          <w:rFonts w:ascii="Arial" w:hAnsi="Arial" w:cs="Arial"/>
        </w:rPr>
        <w:t>Council for Local Education Authorities</w:t>
      </w:r>
      <w:r w:rsidR="00C211D1" w:rsidRPr="00794F2E">
        <w:rPr>
          <w:rFonts w:ascii="Arial" w:hAnsi="Arial" w:cs="Arial"/>
        </w:rPr>
        <w:t>)</w:t>
      </w:r>
    </w:p>
    <w:p w14:paraId="3D1F11D4" w14:textId="77777777" w:rsidR="00CE5BFD" w:rsidRDefault="00CE5BFD" w:rsidP="00FE28C9">
      <w:pPr>
        <w:numPr>
          <w:ilvl w:val="0"/>
          <w:numId w:val="7"/>
        </w:numPr>
        <w:ind w:left="284" w:hanging="284"/>
        <w:rPr>
          <w:rFonts w:ascii="Arial" w:hAnsi="Arial" w:cs="Arial"/>
        </w:rPr>
      </w:pPr>
      <w:r w:rsidRPr="00794F2E">
        <w:rPr>
          <w:rFonts w:ascii="Arial" w:hAnsi="Arial" w:cs="Arial"/>
        </w:rPr>
        <w:t>Keeping Children Safe in Education: Statutory Guidance for Schools and Colleges (DfE)</w:t>
      </w:r>
    </w:p>
    <w:p w14:paraId="6BFBCE2D" w14:textId="77777777" w:rsidR="00D52F15" w:rsidRPr="008D67A8" w:rsidRDefault="00D52F15" w:rsidP="00FE28C9">
      <w:pPr>
        <w:numPr>
          <w:ilvl w:val="0"/>
          <w:numId w:val="7"/>
        </w:numPr>
        <w:ind w:left="284" w:hanging="284"/>
        <w:rPr>
          <w:rFonts w:ascii="Arial" w:hAnsi="Arial" w:cs="Arial"/>
        </w:rPr>
      </w:pPr>
      <w:r w:rsidRPr="008D67A8">
        <w:rPr>
          <w:rFonts w:ascii="Arial" w:hAnsi="Arial" w:cs="Arial"/>
        </w:rPr>
        <w:t>Working Together to Safeguard Children: A Guide to Inter-agency Working to Safeguard and Promote the Welfare of Children (2018)</w:t>
      </w:r>
    </w:p>
    <w:p w14:paraId="36217E39" w14:textId="77777777" w:rsidR="00CE5BFD" w:rsidRPr="00794F2E" w:rsidRDefault="00CE5BFD" w:rsidP="00FE28C9">
      <w:pPr>
        <w:numPr>
          <w:ilvl w:val="0"/>
          <w:numId w:val="7"/>
        </w:numPr>
        <w:ind w:left="284" w:hanging="284"/>
        <w:rPr>
          <w:rFonts w:ascii="Arial" w:hAnsi="Arial" w:cs="Arial"/>
        </w:rPr>
      </w:pPr>
      <w:r w:rsidRPr="00794F2E">
        <w:rPr>
          <w:rFonts w:ascii="Arial" w:hAnsi="Arial" w:cs="Arial"/>
        </w:rPr>
        <w:t>National Agreement on Pay and Conditions of Service (Green Book) (National Joint Council for Local Government Services)</w:t>
      </w:r>
    </w:p>
    <w:p w14:paraId="3DF41D82" w14:textId="77777777" w:rsidR="00C211D1" w:rsidRPr="00794F2E" w:rsidRDefault="00C211D1" w:rsidP="00FE28C9">
      <w:pPr>
        <w:numPr>
          <w:ilvl w:val="0"/>
          <w:numId w:val="7"/>
        </w:numPr>
        <w:ind w:left="284" w:hanging="284"/>
        <w:rPr>
          <w:rFonts w:ascii="Arial" w:hAnsi="Arial" w:cs="Arial"/>
        </w:rPr>
      </w:pPr>
      <w:r w:rsidRPr="00794F2E">
        <w:rPr>
          <w:rFonts w:ascii="Arial" w:hAnsi="Arial" w:cs="Arial"/>
        </w:rPr>
        <w:t>School Teachers' Pay and Conditions Document and Guidance on School Teachers' Pay and Conditions (DfE)</w:t>
      </w:r>
    </w:p>
    <w:p w14:paraId="591CE508" w14:textId="77777777" w:rsidR="005C3400" w:rsidRPr="00794F2E" w:rsidRDefault="005C3400" w:rsidP="00FE28C9">
      <w:pPr>
        <w:numPr>
          <w:ilvl w:val="0"/>
          <w:numId w:val="7"/>
        </w:numPr>
        <w:ind w:left="284" w:hanging="284"/>
        <w:jc w:val="both"/>
        <w:rPr>
          <w:rFonts w:ascii="Arial" w:hAnsi="Arial" w:cs="Arial"/>
          <w:w w:val="105"/>
        </w:rPr>
      </w:pPr>
      <w:r w:rsidRPr="00794F2E">
        <w:rPr>
          <w:rFonts w:ascii="Arial" w:hAnsi="Arial" w:cs="Arial"/>
        </w:rPr>
        <w:t>Equality Act 2010: Advice for Schools (DfE)</w:t>
      </w:r>
    </w:p>
    <w:p w14:paraId="448B57D2" w14:textId="77777777" w:rsidR="00834988" w:rsidRPr="00794F2E" w:rsidRDefault="00834988" w:rsidP="00FE28C9">
      <w:pPr>
        <w:numPr>
          <w:ilvl w:val="0"/>
          <w:numId w:val="7"/>
        </w:numPr>
        <w:autoSpaceDE w:val="0"/>
        <w:autoSpaceDN w:val="0"/>
        <w:adjustRightInd w:val="0"/>
        <w:ind w:left="284" w:hanging="284"/>
        <w:rPr>
          <w:rFonts w:ascii="Arial" w:hAnsi="Arial" w:cs="Arial"/>
          <w:b/>
          <w:w w:val="105"/>
        </w:rPr>
      </w:pPr>
      <w:r w:rsidRPr="00794F2E">
        <w:rPr>
          <w:rFonts w:ascii="Arial" w:hAnsi="Arial" w:cs="Arial"/>
        </w:rPr>
        <w:t>Race Disparity Audit - Summary Findings from the Ethnicity Facts and Figures Website (Cabinet Office)</w:t>
      </w:r>
    </w:p>
    <w:p w14:paraId="30B4ED0E" w14:textId="77777777" w:rsidR="008A0DA7" w:rsidRPr="00794F2E" w:rsidRDefault="008A0DA7" w:rsidP="00FE28C9">
      <w:pPr>
        <w:numPr>
          <w:ilvl w:val="0"/>
          <w:numId w:val="7"/>
        </w:numPr>
        <w:autoSpaceDE w:val="0"/>
        <w:autoSpaceDN w:val="0"/>
        <w:adjustRightInd w:val="0"/>
        <w:ind w:left="284" w:hanging="284"/>
        <w:rPr>
          <w:rFonts w:ascii="Arial" w:eastAsia="Calibri" w:hAnsi="Arial" w:cs="Arial"/>
          <w:b/>
          <w:w w:val="105"/>
        </w:rPr>
      </w:pPr>
      <w:r w:rsidRPr="00794F2E">
        <w:rPr>
          <w:rFonts w:ascii="Arial" w:eastAsia="Calibri" w:hAnsi="Arial" w:cs="Arial"/>
        </w:rPr>
        <w:t>Data Protection: a toolkit for schools (DfE)</w:t>
      </w:r>
    </w:p>
    <w:p w14:paraId="27F6FCCB" w14:textId="77777777" w:rsidR="008A0DA7" w:rsidRPr="00794F2E" w:rsidRDefault="008A0DA7" w:rsidP="00FE28C9">
      <w:pPr>
        <w:numPr>
          <w:ilvl w:val="0"/>
          <w:numId w:val="7"/>
        </w:numPr>
        <w:autoSpaceDE w:val="0"/>
        <w:autoSpaceDN w:val="0"/>
        <w:adjustRightInd w:val="0"/>
        <w:ind w:left="284" w:hanging="284"/>
        <w:rPr>
          <w:rFonts w:ascii="Arial" w:eastAsia="Calibri" w:hAnsi="Arial" w:cs="Arial"/>
          <w:b/>
          <w:w w:val="105"/>
        </w:rPr>
      </w:pPr>
      <w:r w:rsidRPr="00794F2E">
        <w:rPr>
          <w:rFonts w:ascii="Arial" w:eastAsia="Calibri" w:hAnsi="Arial" w:cs="Arial"/>
        </w:rPr>
        <w:t>Preparing for the General Data Protection Regulation (GDPR) - Information Commissioner's Office</w:t>
      </w:r>
    </w:p>
    <w:p w14:paraId="494CAEE5" w14:textId="77777777" w:rsidR="00407BFC" w:rsidRDefault="00407BFC" w:rsidP="007F799D"/>
    <w:p w14:paraId="1DDE550B" w14:textId="77777777" w:rsidR="00D52F15" w:rsidRPr="008D67A8" w:rsidRDefault="00D52F15" w:rsidP="00D52F15">
      <w:pPr>
        <w:jc w:val="both"/>
        <w:rPr>
          <w:rFonts w:ascii="Arial" w:hAnsi="Arial"/>
          <w:w w:val="105"/>
        </w:rPr>
      </w:pPr>
      <w:r w:rsidRPr="008D67A8">
        <w:rPr>
          <w:rFonts w:ascii="Arial" w:hAnsi="Arial"/>
          <w:w w:val="105"/>
        </w:rPr>
        <w:t xml:space="preserve">We believe this policy should be viewed in </w:t>
      </w:r>
      <w:r w:rsidRPr="008D67A8">
        <w:rPr>
          <w:rFonts w:ascii="Arial" w:hAnsi="Arial"/>
          <w:b/>
          <w:w w:val="105"/>
        </w:rPr>
        <w:t>conjunction</w:t>
      </w:r>
      <w:r w:rsidRPr="008D67A8">
        <w:rPr>
          <w:rFonts w:ascii="Arial" w:hAnsi="Arial"/>
          <w:w w:val="105"/>
        </w:rPr>
        <w:t xml:space="preserve"> with the following policies: </w:t>
      </w:r>
    </w:p>
    <w:p w14:paraId="75715644" w14:textId="77777777" w:rsidR="00D52F15" w:rsidRPr="008D67A8" w:rsidRDefault="00D52F15" w:rsidP="00D52F15">
      <w:pPr>
        <w:rPr>
          <w:rFonts w:ascii="Arial" w:hAnsi="Arial"/>
          <w:b/>
          <w:w w:val="105"/>
        </w:rPr>
      </w:pPr>
    </w:p>
    <w:p w14:paraId="180775A7" w14:textId="77777777" w:rsidR="00D52F15" w:rsidRPr="008D67A8" w:rsidRDefault="00D52F15" w:rsidP="00FE28C9">
      <w:pPr>
        <w:pStyle w:val="ListParagraph"/>
        <w:numPr>
          <w:ilvl w:val="0"/>
          <w:numId w:val="22"/>
        </w:numPr>
        <w:rPr>
          <w:rFonts w:ascii="Arial" w:hAnsi="Arial"/>
          <w:w w:val="105"/>
        </w:rPr>
      </w:pPr>
      <w:r w:rsidRPr="008D67A8">
        <w:rPr>
          <w:rFonts w:ascii="Arial" w:hAnsi="Arial"/>
          <w:w w:val="105"/>
        </w:rPr>
        <w:t>Safeguarding Part 1 of 4</w:t>
      </w:r>
    </w:p>
    <w:p w14:paraId="71394063" w14:textId="77777777" w:rsidR="00D52F15" w:rsidRPr="008D67A8" w:rsidRDefault="00D52F15" w:rsidP="00FE28C9">
      <w:pPr>
        <w:pStyle w:val="ListParagraph"/>
        <w:numPr>
          <w:ilvl w:val="0"/>
          <w:numId w:val="22"/>
        </w:numPr>
        <w:rPr>
          <w:rFonts w:ascii="Arial" w:hAnsi="Arial"/>
          <w:w w:val="105"/>
        </w:rPr>
      </w:pPr>
      <w:r w:rsidRPr="008D67A8">
        <w:rPr>
          <w:rFonts w:ascii="Arial" w:hAnsi="Arial"/>
          <w:w w:val="105"/>
        </w:rPr>
        <w:t>Safeguarding Part 2 of 4: Roles and Responsibilities</w:t>
      </w:r>
    </w:p>
    <w:p w14:paraId="3C680310" w14:textId="77777777" w:rsidR="00D52F15" w:rsidRPr="008D67A8" w:rsidRDefault="00D52F15" w:rsidP="00FE28C9">
      <w:pPr>
        <w:pStyle w:val="ListParagraph"/>
        <w:numPr>
          <w:ilvl w:val="0"/>
          <w:numId w:val="22"/>
        </w:numPr>
        <w:rPr>
          <w:rFonts w:ascii="Arial" w:hAnsi="Arial"/>
          <w:w w:val="105"/>
        </w:rPr>
      </w:pPr>
      <w:r w:rsidRPr="008D67A8">
        <w:rPr>
          <w:rFonts w:ascii="Arial" w:hAnsi="Arial"/>
          <w:w w:val="105"/>
        </w:rPr>
        <w:t>Safeguarding Part 3 of 4: Recognising the Signs of Abuse</w:t>
      </w:r>
    </w:p>
    <w:p w14:paraId="7D4A4245" w14:textId="77777777" w:rsidR="00D52F15" w:rsidRPr="008D67A8" w:rsidRDefault="00D52F15" w:rsidP="00FE28C9">
      <w:pPr>
        <w:pStyle w:val="ListParagraph"/>
        <w:numPr>
          <w:ilvl w:val="0"/>
          <w:numId w:val="22"/>
        </w:numPr>
        <w:rPr>
          <w:rFonts w:ascii="Arial" w:hAnsi="Arial"/>
          <w:w w:val="105"/>
        </w:rPr>
      </w:pPr>
      <w:r w:rsidRPr="008D67A8">
        <w:rPr>
          <w:rFonts w:ascii="Arial" w:hAnsi="Arial"/>
          <w:w w:val="105"/>
        </w:rPr>
        <w:t>Safeguarding Part 4 of 4: Safeguarding Procedures</w:t>
      </w:r>
    </w:p>
    <w:p w14:paraId="24DD3985" w14:textId="77777777" w:rsidR="00D52F15" w:rsidRPr="008D67A8" w:rsidRDefault="00D52F15" w:rsidP="00D52F15">
      <w:pPr>
        <w:ind w:left="284" w:firstLine="142"/>
        <w:rPr>
          <w:rFonts w:ascii="Arial" w:hAnsi="Arial"/>
          <w:b/>
          <w:w w:val="105"/>
        </w:rPr>
      </w:pPr>
    </w:p>
    <w:p w14:paraId="55F45EE2" w14:textId="77777777" w:rsidR="00D52F15" w:rsidRPr="008D67A8" w:rsidRDefault="00D52F15" w:rsidP="00D52F15">
      <w:pPr>
        <w:jc w:val="both"/>
        <w:rPr>
          <w:rFonts w:ascii="Arial" w:hAnsi="Arial" w:cs="Arial"/>
        </w:rPr>
      </w:pPr>
      <w:r w:rsidRPr="008D67A8">
        <w:rPr>
          <w:rFonts w:ascii="Arial" w:hAnsi="Arial"/>
          <w:w w:val="105"/>
        </w:rPr>
        <w:t xml:space="preserve">We are aware that ‘Governing bodies and proprietors should ensure there are appropriate policies and procedures in place </w:t>
      </w:r>
      <w:bookmarkStart w:id="2" w:name="_Int_YE9PDnDe"/>
      <w:proofErr w:type="gramStart"/>
      <w:r w:rsidRPr="008D67A8">
        <w:rPr>
          <w:rFonts w:ascii="Arial" w:hAnsi="Arial"/>
          <w:w w:val="105"/>
        </w:rPr>
        <w:t>in order for</w:t>
      </w:r>
      <w:bookmarkEnd w:id="2"/>
      <w:proofErr w:type="gramEnd"/>
      <w:r w:rsidRPr="008D67A8">
        <w:rPr>
          <w:rFonts w:ascii="Arial" w:hAnsi="Arial"/>
          <w:w w:val="105"/>
        </w:rPr>
        <w:t xml:space="preserve"> appropriate action to be taken in a timely manner to safeguard and promote children’s welfare.’ (</w:t>
      </w:r>
      <w:r w:rsidRPr="008D67A8">
        <w:rPr>
          <w:rFonts w:ascii="Arial" w:hAnsi="Arial" w:cs="Arial"/>
        </w:rPr>
        <w:t>Keeping Children Safe in Education: Statutory Guidance for Schools and Colleges (DfE 2019))</w:t>
      </w:r>
    </w:p>
    <w:p w14:paraId="1AE8ED74" w14:textId="77777777" w:rsidR="00D52F15" w:rsidRPr="008D67A8" w:rsidRDefault="00D52F15" w:rsidP="007F799D">
      <w:pPr>
        <w:rPr>
          <w:rFonts w:ascii="Arial" w:hAnsi="Arial" w:cs="Arial"/>
        </w:rPr>
      </w:pPr>
    </w:p>
    <w:p w14:paraId="74EA3D73" w14:textId="77777777" w:rsidR="00E36BF6" w:rsidRPr="008D67A8" w:rsidRDefault="00D52F15" w:rsidP="00A873DE">
      <w:pPr>
        <w:jc w:val="both"/>
        <w:rPr>
          <w:rFonts w:ascii="Arial" w:hAnsi="Arial" w:cs="Arial"/>
        </w:rPr>
      </w:pPr>
      <w:r w:rsidRPr="008D67A8">
        <w:rPr>
          <w:rFonts w:ascii="Arial" w:hAnsi="Arial" w:cs="Arial"/>
        </w:rPr>
        <w:t xml:space="preserve">We are committed to safeguarding children and promoting the welfare of children and young people and we expect all school personnel and volunteers to share in this commitment. </w:t>
      </w:r>
    </w:p>
    <w:p w14:paraId="59445B76" w14:textId="77777777" w:rsidR="00E36BF6" w:rsidRPr="008D67A8" w:rsidRDefault="00E36BF6" w:rsidP="00A873DE">
      <w:pPr>
        <w:jc w:val="both"/>
        <w:rPr>
          <w:rFonts w:ascii="Arial" w:hAnsi="Arial" w:cs="Arial"/>
        </w:rPr>
      </w:pPr>
    </w:p>
    <w:p w14:paraId="2E75B348" w14:textId="4BD9850F" w:rsidR="00D52F15" w:rsidRPr="008D67A8" w:rsidRDefault="00D52F15" w:rsidP="00A873DE">
      <w:pPr>
        <w:jc w:val="both"/>
        <w:rPr>
          <w:rFonts w:ascii="Arial" w:hAnsi="Arial" w:cs="Arial"/>
        </w:rPr>
      </w:pPr>
      <w:r w:rsidRPr="008D67A8">
        <w:rPr>
          <w:rFonts w:ascii="Arial" w:hAnsi="Arial" w:cs="Arial"/>
        </w:rPr>
        <w:t xml:space="preserve">We believe that by </w:t>
      </w:r>
      <w:r w:rsidRPr="008D67A8">
        <w:rPr>
          <w:rFonts w:ascii="Arial" w:hAnsi="Arial"/>
          <w:w w:val="105"/>
        </w:rPr>
        <w:t xml:space="preserve">creating a culture of safe recruitment </w:t>
      </w:r>
      <w:r w:rsidR="00E36BF6" w:rsidRPr="008D67A8">
        <w:rPr>
          <w:rFonts w:ascii="Arial" w:hAnsi="Arial"/>
          <w:w w:val="105"/>
        </w:rPr>
        <w:t>by</w:t>
      </w:r>
      <w:r w:rsidRPr="008D67A8">
        <w:rPr>
          <w:rFonts w:ascii="Arial" w:hAnsi="Arial"/>
          <w:w w:val="105"/>
        </w:rPr>
        <w:t xml:space="preserve"> undertaking</w:t>
      </w:r>
      <w:r w:rsidR="00E36BF6" w:rsidRPr="008D67A8">
        <w:rPr>
          <w:rFonts w:ascii="Arial" w:hAnsi="Arial"/>
          <w:w w:val="105"/>
        </w:rPr>
        <w:t xml:space="preserve"> robust and rigorous </w:t>
      </w:r>
      <w:r w:rsidR="00A873DE" w:rsidRPr="008D67A8">
        <w:rPr>
          <w:rFonts w:ascii="Arial" w:hAnsi="Arial"/>
          <w:w w:val="105"/>
        </w:rPr>
        <w:t>processes</w:t>
      </w:r>
      <w:r w:rsidR="00E36BF6" w:rsidRPr="008D67A8">
        <w:rPr>
          <w:rFonts w:ascii="Arial" w:hAnsi="Arial"/>
          <w:w w:val="105"/>
        </w:rPr>
        <w:t xml:space="preserve"> we will deter</w:t>
      </w:r>
      <w:r w:rsidR="002E3E39" w:rsidRPr="008D67A8">
        <w:rPr>
          <w:rFonts w:ascii="Arial" w:hAnsi="Arial"/>
          <w:w w:val="105"/>
        </w:rPr>
        <w:t xml:space="preserve">, </w:t>
      </w:r>
      <w:r w:rsidR="00E36BF6" w:rsidRPr="008D67A8">
        <w:rPr>
          <w:rFonts w:ascii="Arial" w:hAnsi="Arial"/>
          <w:w w:val="105"/>
        </w:rPr>
        <w:t xml:space="preserve">reject, </w:t>
      </w:r>
      <w:r w:rsidR="002E3E39" w:rsidRPr="008D67A8">
        <w:rPr>
          <w:rFonts w:ascii="Arial" w:hAnsi="Arial" w:cs="Arial"/>
        </w:rPr>
        <w:t>or identify people who might abuse children</w:t>
      </w:r>
      <w:r w:rsidR="002E3E39" w:rsidRPr="008D67A8">
        <w:rPr>
          <w:rFonts w:ascii="Arial" w:hAnsi="Arial"/>
          <w:w w:val="105"/>
        </w:rPr>
        <w:t xml:space="preserve"> </w:t>
      </w:r>
      <w:r w:rsidR="00E36BF6" w:rsidRPr="008D67A8">
        <w:rPr>
          <w:rFonts w:ascii="Arial" w:hAnsi="Arial"/>
          <w:w w:val="105"/>
        </w:rPr>
        <w:t xml:space="preserve">from gaining </w:t>
      </w:r>
      <w:r w:rsidR="00E36BF6" w:rsidRPr="008D67A8">
        <w:rPr>
          <w:rFonts w:ascii="Arial" w:hAnsi="Arial"/>
          <w:w w:val="105"/>
        </w:rPr>
        <w:lastRenderedPageBreak/>
        <w:t xml:space="preserve">positions </w:t>
      </w:r>
      <w:r w:rsidR="00A873DE" w:rsidRPr="008D67A8">
        <w:rPr>
          <w:rFonts w:ascii="Arial" w:hAnsi="Arial"/>
          <w:w w:val="105"/>
        </w:rPr>
        <w:t xml:space="preserve">within the school </w:t>
      </w:r>
      <w:r w:rsidR="00E36BF6" w:rsidRPr="008D67A8">
        <w:rPr>
          <w:rFonts w:ascii="Arial" w:hAnsi="Arial"/>
          <w:w w:val="105"/>
        </w:rPr>
        <w:t>and thereby ensure that the workforce is fully committed to the safe welfare of children.</w:t>
      </w:r>
    </w:p>
    <w:p w14:paraId="746B9CD5" w14:textId="77777777" w:rsidR="002E3E39" w:rsidRPr="008D67A8" w:rsidRDefault="002E3E39" w:rsidP="002E3E39">
      <w:pPr>
        <w:rPr>
          <w:rFonts w:ascii="Arial" w:hAnsi="Arial" w:cs="Arial"/>
        </w:rPr>
      </w:pPr>
    </w:p>
    <w:p w14:paraId="5F6C82C0" w14:textId="77777777" w:rsidR="002E3E39" w:rsidRPr="008D67A8" w:rsidRDefault="002E3E39" w:rsidP="002E3E39">
      <w:pPr>
        <w:jc w:val="both"/>
        <w:rPr>
          <w:rFonts w:ascii="Arial" w:hAnsi="Arial" w:cs="Arial"/>
        </w:rPr>
      </w:pPr>
      <w:r w:rsidRPr="008D67A8">
        <w:rPr>
          <w:rFonts w:ascii="Arial" w:hAnsi="Arial" w:cs="Arial"/>
        </w:rPr>
        <w:t>We ensure that at least one member of the school personnel who conducts an interview has completed safer recruitment training. All decisions about the suitability of a prospective employee are based on checks and evidence, including criminal record checks (Disclosure and Barring Service (DBS) checks), barred list checks and prohibition checks, together with references and interview information.</w:t>
      </w:r>
    </w:p>
    <w:p w14:paraId="60E0E4D4" w14:textId="77777777" w:rsidR="00FA79B8" w:rsidRPr="008D67A8" w:rsidRDefault="00FA79B8" w:rsidP="00B1421A">
      <w:pPr>
        <w:jc w:val="both"/>
        <w:rPr>
          <w:rFonts w:ascii="Arial" w:hAnsi="Arial"/>
          <w:w w:val="105"/>
        </w:rPr>
      </w:pPr>
    </w:p>
    <w:p w14:paraId="2EB77421" w14:textId="77777777" w:rsidR="00AC0807" w:rsidRPr="008D67A8" w:rsidRDefault="00AC0807" w:rsidP="00AC0807">
      <w:pPr>
        <w:rPr>
          <w:rFonts w:ascii="Arial" w:hAnsi="Arial" w:cs="Arial"/>
        </w:rPr>
      </w:pPr>
      <w:r w:rsidRPr="008D67A8">
        <w:rPr>
          <w:rFonts w:ascii="Arial" w:hAnsi="Arial" w:cs="Arial"/>
        </w:rPr>
        <w:t xml:space="preserve">We understand that there are three types of DBS checks:   </w:t>
      </w:r>
    </w:p>
    <w:p w14:paraId="4EEEEB08" w14:textId="77777777" w:rsidR="00AC0807" w:rsidRPr="008D67A8" w:rsidRDefault="00AC0807" w:rsidP="00AC0807">
      <w:pPr>
        <w:rPr>
          <w:rFonts w:ascii="Arial" w:hAnsi="Arial" w:cs="Arial"/>
        </w:rPr>
      </w:pPr>
    </w:p>
    <w:p w14:paraId="3EBB71F7" w14:textId="3430623C" w:rsidR="00AC0807" w:rsidRPr="008D67A8" w:rsidRDefault="00AC0807" w:rsidP="00FE28C9">
      <w:pPr>
        <w:pStyle w:val="ListParagraph"/>
        <w:numPr>
          <w:ilvl w:val="0"/>
          <w:numId w:val="23"/>
        </w:numPr>
        <w:ind w:left="360"/>
        <w:contextualSpacing/>
        <w:rPr>
          <w:rFonts w:ascii="Arial" w:hAnsi="Arial" w:cs="Arial"/>
        </w:rPr>
      </w:pPr>
      <w:r w:rsidRPr="46353EB3">
        <w:rPr>
          <w:rFonts w:ascii="Arial" w:hAnsi="Arial" w:cs="Arial"/>
          <w:b/>
          <w:bCs/>
        </w:rPr>
        <w:t>Standard:</w:t>
      </w:r>
      <w:r w:rsidRPr="46353EB3">
        <w:rPr>
          <w:rFonts w:ascii="Arial" w:hAnsi="Arial" w:cs="Arial"/>
        </w:rPr>
        <w:t xml:space="preserve"> this provides information about convictions, cautions, reprimands, and warnings held on the Police National Computer (PNC), regardless or not of whether they are spent under the Rehabilitation of Offenders Act 1974. The law allows for certain old and minor matters to be filtered </w:t>
      </w:r>
      <w:proofErr w:type="gramStart"/>
      <w:r w:rsidRPr="46353EB3">
        <w:rPr>
          <w:rFonts w:ascii="Arial" w:hAnsi="Arial" w:cs="Arial"/>
        </w:rPr>
        <w:t>out;</w:t>
      </w:r>
      <w:proofErr w:type="gramEnd"/>
      <w:r w:rsidRPr="46353EB3">
        <w:rPr>
          <w:rFonts w:ascii="Arial" w:hAnsi="Arial" w:cs="Arial"/>
        </w:rPr>
        <w:t xml:space="preserve">  </w:t>
      </w:r>
    </w:p>
    <w:p w14:paraId="380FE553" w14:textId="77777777" w:rsidR="00AC0807" w:rsidRPr="008D67A8" w:rsidRDefault="00AC0807" w:rsidP="00AC0807">
      <w:pPr>
        <w:rPr>
          <w:rFonts w:ascii="Arial" w:hAnsi="Arial" w:cs="Arial"/>
        </w:rPr>
      </w:pPr>
    </w:p>
    <w:p w14:paraId="54DD7DC3" w14:textId="77777777" w:rsidR="00AC0807" w:rsidRPr="008D67A8" w:rsidRDefault="00AC0807" w:rsidP="00FE28C9">
      <w:pPr>
        <w:pStyle w:val="ListParagraph"/>
        <w:numPr>
          <w:ilvl w:val="0"/>
          <w:numId w:val="23"/>
        </w:numPr>
        <w:ind w:left="360"/>
        <w:contextualSpacing/>
        <w:rPr>
          <w:rFonts w:ascii="Arial" w:hAnsi="Arial" w:cs="Arial"/>
        </w:rPr>
      </w:pPr>
      <w:r w:rsidRPr="46353EB3">
        <w:rPr>
          <w:rFonts w:ascii="Arial" w:hAnsi="Arial" w:cs="Arial"/>
          <w:b/>
          <w:bCs/>
        </w:rPr>
        <w:t>Enhanced:</w:t>
      </w:r>
      <w:r w:rsidRPr="46353EB3">
        <w:rPr>
          <w:rFonts w:ascii="Arial" w:hAnsi="Arial" w:cs="Arial"/>
        </w:rPr>
        <w:t xml:space="preserve"> this provides the same information as a standard check, plus any approved information held by the police which a chief officer reasonably believes to be relevant and considers ought to be disclosed; and   </w:t>
      </w:r>
    </w:p>
    <w:p w14:paraId="502E8F29" w14:textId="77777777" w:rsidR="00AC0807" w:rsidRPr="008D67A8" w:rsidRDefault="00AC0807" w:rsidP="00AC0807">
      <w:pPr>
        <w:rPr>
          <w:rFonts w:ascii="Arial" w:hAnsi="Arial" w:cs="Arial"/>
        </w:rPr>
      </w:pPr>
    </w:p>
    <w:p w14:paraId="2536F243" w14:textId="4AF7477A" w:rsidR="00AC0807" w:rsidRPr="008D67A8" w:rsidRDefault="00AC0807" w:rsidP="00FE28C9">
      <w:pPr>
        <w:pStyle w:val="ListParagraph"/>
        <w:numPr>
          <w:ilvl w:val="0"/>
          <w:numId w:val="23"/>
        </w:numPr>
        <w:ind w:left="360"/>
        <w:contextualSpacing/>
        <w:rPr>
          <w:rFonts w:ascii="Arial" w:hAnsi="Arial" w:cs="Arial"/>
        </w:rPr>
      </w:pPr>
      <w:r w:rsidRPr="46353EB3">
        <w:rPr>
          <w:rFonts w:ascii="Arial" w:hAnsi="Arial" w:cs="Arial"/>
          <w:b/>
          <w:bCs/>
        </w:rPr>
        <w:t>Enhanced with barred list check:</w:t>
      </w:r>
      <w:r w:rsidRPr="46353EB3">
        <w:rPr>
          <w:rFonts w:ascii="Arial" w:hAnsi="Arial" w:cs="Arial"/>
        </w:rPr>
        <w:t xml:space="preserve"> where people are working or seeking to work in regulated activity with children, this allows an additional check to be made as to whether the person appears on the children’s barred list. </w:t>
      </w:r>
    </w:p>
    <w:p w14:paraId="47F8AA10" w14:textId="77777777" w:rsidR="00AC0807" w:rsidRPr="008D67A8" w:rsidRDefault="00AC0807" w:rsidP="00B1421A">
      <w:pPr>
        <w:jc w:val="both"/>
        <w:rPr>
          <w:rFonts w:ascii="Arial" w:hAnsi="Arial"/>
          <w:w w:val="105"/>
        </w:rPr>
      </w:pPr>
    </w:p>
    <w:p w14:paraId="29A10AB8" w14:textId="77777777" w:rsidR="00891B44" w:rsidRPr="008D67A8" w:rsidRDefault="00891B44" w:rsidP="00B1421A">
      <w:pPr>
        <w:jc w:val="both"/>
        <w:rPr>
          <w:rFonts w:ascii="Arial" w:hAnsi="Arial"/>
          <w:w w:val="105"/>
        </w:rPr>
      </w:pPr>
      <w:r w:rsidRPr="008D67A8">
        <w:rPr>
          <w:rFonts w:ascii="Arial" w:hAnsi="Arial"/>
          <w:w w:val="105"/>
        </w:rPr>
        <w:t xml:space="preserve">We are aware that we must maintain a single central record </w:t>
      </w:r>
      <w:r w:rsidR="007B2715" w:rsidRPr="008D67A8">
        <w:rPr>
          <w:rFonts w:ascii="Arial" w:hAnsi="Arial"/>
          <w:w w:val="105"/>
        </w:rPr>
        <w:t xml:space="preserve">(either in paper or electronic form) </w:t>
      </w:r>
      <w:r w:rsidRPr="008D67A8">
        <w:rPr>
          <w:rFonts w:ascii="Arial" w:hAnsi="Arial"/>
          <w:w w:val="105"/>
        </w:rPr>
        <w:t>of pre-appointment checks (single central record) and covers:</w:t>
      </w:r>
    </w:p>
    <w:p w14:paraId="222505B2" w14:textId="77777777" w:rsidR="00891B44" w:rsidRPr="008D67A8" w:rsidRDefault="00891B44" w:rsidP="00B1421A">
      <w:pPr>
        <w:jc w:val="both"/>
        <w:rPr>
          <w:rFonts w:ascii="Arial" w:hAnsi="Arial"/>
          <w:w w:val="105"/>
        </w:rPr>
      </w:pPr>
    </w:p>
    <w:p w14:paraId="015830C5" w14:textId="77777777" w:rsidR="00891B44" w:rsidRPr="008D67A8" w:rsidRDefault="00891B44" w:rsidP="00FE28C9">
      <w:pPr>
        <w:numPr>
          <w:ilvl w:val="0"/>
          <w:numId w:val="25"/>
        </w:numPr>
        <w:jc w:val="both"/>
        <w:rPr>
          <w:rFonts w:ascii="Arial" w:hAnsi="Arial"/>
          <w:w w:val="105"/>
        </w:rPr>
      </w:pPr>
      <w:r w:rsidRPr="008D67A8">
        <w:rPr>
          <w:rFonts w:ascii="Arial" w:hAnsi="Arial"/>
          <w:w w:val="105"/>
        </w:rPr>
        <w:t xml:space="preserve">all school personnel, including teacher trainees on salaried routes, agency and third-party supply staff who work at the </w:t>
      </w:r>
      <w:proofErr w:type="gramStart"/>
      <w:r w:rsidRPr="008D67A8">
        <w:rPr>
          <w:rFonts w:ascii="Arial" w:hAnsi="Arial"/>
          <w:w w:val="105"/>
        </w:rPr>
        <w:t>school;</w:t>
      </w:r>
      <w:proofErr w:type="gramEnd"/>
      <w:r w:rsidRPr="008D67A8">
        <w:rPr>
          <w:rFonts w:ascii="Arial" w:hAnsi="Arial"/>
          <w:w w:val="105"/>
        </w:rPr>
        <w:t xml:space="preserve"> </w:t>
      </w:r>
    </w:p>
    <w:p w14:paraId="2F53A466" w14:textId="77777777" w:rsidR="00891B44" w:rsidRPr="008D67A8" w:rsidRDefault="00891B44" w:rsidP="00FE28C9">
      <w:pPr>
        <w:numPr>
          <w:ilvl w:val="0"/>
          <w:numId w:val="25"/>
        </w:numPr>
        <w:jc w:val="both"/>
        <w:rPr>
          <w:rFonts w:ascii="Arial" w:hAnsi="Arial"/>
          <w:w w:val="105"/>
        </w:rPr>
      </w:pPr>
      <w:r w:rsidRPr="008D67A8">
        <w:rPr>
          <w:rFonts w:ascii="Arial" w:hAnsi="Arial"/>
          <w:w w:val="105"/>
        </w:rPr>
        <w:t xml:space="preserve">for independent schools, all members of the proprietor </w:t>
      </w:r>
      <w:proofErr w:type="gramStart"/>
      <w:r w:rsidRPr="008D67A8">
        <w:rPr>
          <w:rFonts w:ascii="Arial" w:hAnsi="Arial"/>
          <w:w w:val="105"/>
        </w:rPr>
        <w:t>body;</w:t>
      </w:r>
      <w:proofErr w:type="gramEnd"/>
    </w:p>
    <w:p w14:paraId="36D6A4B0" w14:textId="77777777" w:rsidR="00891B44" w:rsidRPr="008D67A8" w:rsidRDefault="00891B44" w:rsidP="00FE28C9">
      <w:pPr>
        <w:numPr>
          <w:ilvl w:val="0"/>
          <w:numId w:val="25"/>
        </w:numPr>
        <w:jc w:val="both"/>
        <w:rPr>
          <w:rFonts w:ascii="Arial" w:hAnsi="Arial"/>
          <w:w w:val="105"/>
        </w:rPr>
      </w:pPr>
      <w:r w:rsidRPr="008D67A8">
        <w:rPr>
          <w:rFonts w:ascii="Arial" w:hAnsi="Arial"/>
          <w:w w:val="105"/>
        </w:rPr>
        <w:t>for academies and free schools, this means the members and trustees of the academy trust</w:t>
      </w:r>
    </w:p>
    <w:p w14:paraId="6378CBCA" w14:textId="77777777" w:rsidR="00891B44" w:rsidRPr="008D67A8" w:rsidRDefault="00891B44" w:rsidP="00B1421A">
      <w:pPr>
        <w:jc w:val="both"/>
        <w:rPr>
          <w:rFonts w:ascii="Arial" w:hAnsi="Arial"/>
          <w:w w:val="105"/>
        </w:rPr>
      </w:pPr>
    </w:p>
    <w:p w14:paraId="2C2EF06E" w14:textId="77777777" w:rsidR="009E2173" w:rsidRPr="00B524C1" w:rsidRDefault="00090040" w:rsidP="009E2173">
      <w:pPr>
        <w:jc w:val="both"/>
        <w:rPr>
          <w:rFonts w:ascii="Arial" w:hAnsi="Arial"/>
          <w:w w:val="105"/>
        </w:rPr>
      </w:pPr>
      <w:r w:rsidRPr="00B524C1">
        <w:rPr>
          <w:rFonts w:ascii="Arial" w:hAnsi="Arial"/>
          <w:w w:val="105"/>
        </w:rPr>
        <w:t>We realise that t</w:t>
      </w:r>
      <w:r w:rsidR="00FA79B8" w:rsidRPr="00B524C1">
        <w:rPr>
          <w:rFonts w:ascii="Arial" w:hAnsi="Arial"/>
          <w:w w:val="105"/>
        </w:rPr>
        <w:t xml:space="preserve">he majority of </w:t>
      </w:r>
      <w:r w:rsidRPr="00B524C1">
        <w:rPr>
          <w:rFonts w:ascii="Arial" w:hAnsi="Arial"/>
          <w:w w:val="105"/>
        </w:rPr>
        <w:t xml:space="preserve">school </w:t>
      </w:r>
      <w:r w:rsidR="00FA79B8" w:rsidRPr="00B524C1">
        <w:rPr>
          <w:rFonts w:ascii="Arial" w:hAnsi="Arial"/>
          <w:w w:val="105"/>
        </w:rPr>
        <w:t xml:space="preserve">appointments </w:t>
      </w:r>
      <w:r w:rsidR="009E2173" w:rsidRPr="00B524C1">
        <w:rPr>
          <w:rFonts w:ascii="Arial" w:hAnsi="Arial"/>
          <w:w w:val="105"/>
        </w:rPr>
        <w:t>is</w:t>
      </w:r>
      <w:r w:rsidR="00FA79B8" w:rsidRPr="00B524C1">
        <w:rPr>
          <w:rFonts w:ascii="Arial" w:hAnsi="Arial"/>
          <w:w w:val="105"/>
        </w:rPr>
        <w:t xml:space="preserve"> for personnel who </w:t>
      </w:r>
      <w:r w:rsidR="009E2173" w:rsidRPr="00B524C1">
        <w:rPr>
          <w:rFonts w:ascii="Arial" w:hAnsi="Arial"/>
          <w:w w:val="105"/>
        </w:rPr>
        <w:t>will be responsible for the care and supervision of children on a regular basis</w:t>
      </w:r>
      <w:r w:rsidR="00822CE7" w:rsidRPr="00B524C1">
        <w:rPr>
          <w:rFonts w:ascii="Arial" w:hAnsi="Arial"/>
          <w:w w:val="105"/>
        </w:rPr>
        <w:t xml:space="preserve"> </w:t>
      </w:r>
      <w:r w:rsidR="001315B9" w:rsidRPr="00B524C1">
        <w:rPr>
          <w:rFonts w:ascii="Arial" w:hAnsi="Arial"/>
          <w:w w:val="105"/>
        </w:rPr>
        <w:t xml:space="preserve">such as teaching, training, instructing, caring for or supervising children; or carrying out paid or unsupervised unpaid work but in contact with children; or engaging in intimate or personal care or overnight activity is </w:t>
      </w:r>
      <w:r w:rsidR="00822CE7" w:rsidRPr="00B524C1">
        <w:rPr>
          <w:rFonts w:ascii="Arial" w:hAnsi="Arial"/>
          <w:w w:val="105"/>
        </w:rPr>
        <w:t xml:space="preserve">known </w:t>
      </w:r>
      <w:r w:rsidRPr="00B524C1">
        <w:rPr>
          <w:rFonts w:ascii="Arial" w:hAnsi="Arial"/>
          <w:w w:val="105"/>
        </w:rPr>
        <w:t xml:space="preserve">as </w:t>
      </w:r>
      <w:r w:rsidR="009E2173" w:rsidRPr="00B524C1">
        <w:rPr>
          <w:rFonts w:ascii="Arial" w:hAnsi="Arial"/>
          <w:w w:val="105"/>
        </w:rPr>
        <w:t>regulated activity</w:t>
      </w:r>
      <w:r w:rsidRPr="00B524C1">
        <w:rPr>
          <w:rFonts w:ascii="Arial" w:hAnsi="Arial"/>
          <w:w w:val="105"/>
        </w:rPr>
        <w:t xml:space="preserve"> and</w:t>
      </w:r>
      <w:r w:rsidR="009E2173" w:rsidRPr="00B524C1">
        <w:rPr>
          <w:rFonts w:ascii="Arial" w:hAnsi="Arial"/>
          <w:w w:val="105"/>
        </w:rPr>
        <w:t xml:space="preserve"> as part of the process of safe recruitment </w:t>
      </w:r>
      <w:r w:rsidRPr="00B524C1">
        <w:rPr>
          <w:rFonts w:ascii="Arial" w:hAnsi="Arial"/>
          <w:w w:val="105"/>
        </w:rPr>
        <w:t xml:space="preserve">all prospective employees </w:t>
      </w:r>
      <w:r w:rsidR="009E2173" w:rsidRPr="00B524C1">
        <w:rPr>
          <w:rFonts w:ascii="Arial" w:hAnsi="Arial"/>
          <w:w w:val="105"/>
        </w:rPr>
        <w:t>will need to have an enhanced DBS check with barred list information.</w:t>
      </w:r>
    </w:p>
    <w:p w14:paraId="1FCA82F4" w14:textId="77777777" w:rsidR="009E2173" w:rsidRPr="00702E8D" w:rsidRDefault="009E2173" w:rsidP="00B1421A">
      <w:pPr>
        <w:jc w:val="both"/>
        <w:rPr>
          <w:rFonts w:ascii="Arial" w:hAnsi="Arial"/>
          <w:color w:val="FF0000"/>
          <w:w w:val="105"/>
        </w:rPr>
      </w:pPr>
    </w:p>
    <w:p w14:paraId="370EA00F" w14:textId="77777777" w:rsidR="00A64153" w:rsidRPr="009B3E8E" w:rsidRDefault="00A64153" w:rsidP="00B1421A">
      <w:pPr>
        <w:jc w:val="both"/>
        <w:rPr>
          <w:rFonts w:ascii="Arial" w:hAnsi="Arial"/>
          <w:w w:val="105"/>
        </w:rPr>
      </w:pPr>
      <w:r w:rsidRPr="009B3E8E">
        <w:rPr>
          <w:rFonts w:ascii="Arial" w:hAnsi="Arial"/>
          <w:w w:val="105"/>
        </w:rPr>
        <w:t>Under no circumstances will we allow any individual to carry out any form of regulated activity if it comes to our attention that they have been barred.</w:t>
      </w:r>
    </w:p>
    <w:p w14:paraId="471F3BFC" w14:textId="77777777" w:rsidR="00A64153" w:rsidRPr="009B3E8E" w:rsidRDefault="00A64153" w:rsidP="00B1421A">
      <w:pPr>
        <w:jc w:val="both"/>
        <w:rPr>
          <w:rFonts w:ascii="Arial" w:hAnsi="Arial"/>
          <w:w w:val="105"/>
        </w:rPr>
      </w:pPr>
    </w:p>
    <w:p w14:paraId="144D18E7" w14:textId="04DC5D84" w:rsidR="00822CE7" w:rsidRPr="009B3E8E" w:rsidRDefault="00A64153" w:rsidP="00A64153">
      <w:pPr>
        <w:jc w:val="both"/>
        <w:rPr>
          <w:rFonts w:ascii="Arial" w:hAnsi="Arial"/>
          <w:w w:val="105"/>
        </w:rPr>
      </w:pPr>
      <w:r w:rsidRPr="009B3E8E">
        <w:rPr>
          <w:rFonts w:ascii="Arial" w:hAnsi="Arial"/>
          <w:w w:val="105"/>
        </w:rPr>
        <w:t>Also, w</w:t>
      </w:r>
      <w:r w:rsidR="00822CE7" w:rsidRPr="009B3E8E">
        <w:rPr>
          <w:rFonts w:ascii="Arial" w:hAnsi="Arial"/>
          <w:w w:val="105"/>
        </w:rPr>
        <w:t xml:space="preserve">e are aware that we have </w:t>
      </w:r>
      <w:r w:rsidRPr="009B3E8E">
        <w:rPr>
          <w:rFonts w:ascii="Arial" w:hAnsi="Arial"/>
          <w:w w:val="105"/>
        </w:rPr>
        <w:t>'</w:t>
      </w:r>
      <w:r w:rsidR="00822CE7" w:rsidRPr="009B3E8E">
        <w:rPr>
          <w:rFonts w:ascii="Arial" w:hAnsi="Arial"/>
          <w:w w:val="105"/>
        </w:rPr>
        <w:t xml:space="preserve">a legal duty </w:t>
      </w:r>
      <w:r w:rsidRPr="009B3E8E">
        <w:rPr>
          <w:rFonts w:ascii="Arial" w:hAnsi="Arial"/>
          <w:w w:val="105"/>
        </w:rPr>
        <w:t>t</w:t>
      </w:r>
      <w:r w:rsidR="00822CE7" w:rsidRPr="009B3E8E">
        <w:rPr>
          <w:rFonts w:ascii="Arial" w:hAnsi="Arial"/>
          <w:w w:val="105"/>
        </w:rPr>
        <w:t xml:space="preserve">o refer to the DBS anyone who has harmed, or poses a risk of harm, to a child, or if there is reason to believe the member of staff has committed one of </w:t>
      </w:r>
      <w:bookmarkStart w:id="3" w:name="_Int_SfAaOe4L"/>
      <w:r w:rsidR="00822CE7" w:rsidRPr="009B3E8E">
        <w:rPr>
          <w:rFonts w:ascii="Arial" w:hAnsi="Arial"/>
          <w:w w:val="105"/>
        </w:rPr>
        <w:t>a number of</w:t>
      </w:r>
      <w:bookmarkEnd w:id="3"/>
      <w:r w:rsidR="00822CE7" w:rsidRPr="009B3E8E">
        <w:rPr>
          <w:rFonts w:ascii="Arial" w:hAnsi="Arial"/>
          <w:w w:val="105"/>
        </w:rPr>
        <w:t xml:space="preserve"> listed offences, and who has been removed from working </w:t>
      </w:r>
      <w:r w:rsidR="00822CE7" w:rsidRPr="009B3E8E">
        <w:rPr>
          <w:rFonts w:ascii="Arial" w:hAnsi="Arial"/>
          <w:w w:val="105"/>
        </w:rPr>
        <w:lastRenderedPageBreak/>
        <w:t>(paid or unpaid) in regulated activity or would have been removed had they not left.' (</w:t>
      </w:r>
      <w:r w:rsidR="00822CE7" w:rsidRPr="009B3E8E">
        <w:rPr>
          <w:rFonts w:ascii="Arial" w:hAnsi="Arial" w:cs="Arial"/>
        </w:rPr>
        <w:t>Keeping Children Safe in Education: Statutory Guidance for Schools and Colleges (DfE)</w:t>
      </w:r>
      <w:r w:rsidR="00822CE7" w:rsidRPr="009B3E8E">
        <w:rPr>
          <w:rFonts w:ascii="Arial" w:hAnsi="Arial"/>
          <w:w w:val="105"/>
        </w:rPr>
        <w:t>)</w:t>
      </w:r>
    </w:p>
    <w:p w14:paraId="6CC10E09" w14:textId="77777777" w:rsidR="009E2173" w:rsidRPr="009B3E8E" w:rsidRDefault="009E2173" w:rsidP="00B1421A">
      <w:pPr>
        <w:jc w:val="both"/>
        <w:rPr>
          <w:rFonts w:ascii="Arial" w:hAnsi="Arial"/>
          <w:w w:val="105"/>
        </w:rPr>
      </w:pPr>
    </w:p>
    <w:p w14:paraId="45447158" w14:textId="77777777" w:rsidR="002E3309" w:rsidRPr="00B524C1" w:rsidRDefault="008A1962" w:rsidP="00B1421A">
      <w:pPr>
        <w:jc w:val="both"/>
        <w:rPr>
          <w:rFonts w:ascii="Arial" w:hAnsi="Arial"/>
          <w:w w:val="105"/>
        </w:rPr>
      </w:pPr>
      <w:r w:rsidRPr="009B3E8E">
        <w:rPr>
          <w:rFonts w:ascii="Arial" w:hAnsi="Arial"/>
          <w:w w:val="105"/>
        </w:rPr>
        <w:t xml:space="preserve">We have a duty to </w:t>
      </w:r>
      <w:r w:rsidR="00AC75E0" w:rsidRPr="009B3E8E">
        <w:rPr>
          <w:rFonts w:ascii="Arial" w:hAnsi="Arial"/>
          <w:w w:val="105"/>
        </w:rPr>
        <w:t>ensure</w:t>
      </w:r>
      <w:r w:rsidRPr="009B3E8E">
        <w:rPr>
          <w:rFonts w:ascii="Arial" w:hAnsi="Arial"/>
          <w:w w:val="105"/>
        </w:rPr>
        <w:t xml:space="preserve"> </w:t>
      </w:r>
      <w:r w:rsidR="00AC75E0" w:rsidRPr="009B3E8E">
        <w:rPr>
          <w:rFonts w:ascii="Arial" w:hAnsi="Arial"/>
          <w:w w:val="105"/>
        </w:rPr>
        <w:t xml:space="preserve">that all volunteers in regulated activity </w:t>
      </w:r>
      <w:r w:rsidR="00731F37" w:rsidRPr="009B3E8E">
        <w:rPr>
          <w:rFonts w:ascii="Arial" w:hAnsi="Arial"/>
          <w:w w:val="105"/>
        </w:rPr>
        <w:t xml:space="preserve">must have </w:t>
      </w:r>
      <w:r w:rsidRPr="009B3E8E">
        <w:rPr>
          <w:rFonts w:ascii="Arial" w:hAnsi="Arial"/>
          <w:w w:val="105"/>
        </w:rPr>
        <w:t>an enhanced DBS certificate with barred list check</w:t>
      </w:r>
      <w:r w:rsidR="00731F37" w:rsidRPr="009B3E8E">
        <w:rPr>
          <w:rFonts w:ascii="Arial" w:hAnsi="Arial"/>
          <w:w w:val="105"/>
        </w:rPr>
        <w:t xml:space="preserve">. We will not allow any volunteer to work unsupervised </w:t>
      </w:r>
      <w:r w:rsidR="00731F37" w:rsidRPr="00B524C1">
        <w:rPr>
          <w:rFonts w:ascii="Arial" w:hAnsi="Arial"/>
          <w:w w:val="105"/>
        </w:rPr>
        <w:t xml:space="preserve">with children or work in regulated activity without the necessary checks. </w:t>
      </w:r>
    </w:p>
    <w:p w14:paraId="6DBD2365" w14:textId="77777777" w:rsidR="002E3309" w:rsidRPr="00B524C1" w:rsidRDefault="002E3309" w:rsidP="00B1421A">
      <w:pPr>
        <w:jc w:val="both"/>
        <w:rPr>
          <w:rFonts w:ascii="Arial" w:hAnsi="Arial"/>
          <w:w w:val="105"/>
        </w:rPr>
      </w:pPr>
    </w:p>
    <w:p w14:paraId="0C03BF26" w14:textId="77777777" w:rsidR="001315B9" w:rsidRPr="00B524C1" w:rsidRDefault="001315B9" w:rsidP="00B1421A">
      <w:pPr>
        <w:jc w:val="both"/>
        <w:rPr>
          <w:rFonts w:ascii="Arial" w:hAnsi="Arial"/>
          <w:w w:val="105"/>
        </w:rPr>
      </w:pPr>
      <w:r w:rsidRPr="00B524C1">
        <w:rPr>
          <w:rFonts w:ascii="Arial" w:hAnsi="Arial"/>
          <w:w w:val="105"/>
        </w:rPr>
        <w:t>However, a supervised volunteer 'who regularly teaches look</w:t>
      </w:r>
      <w:r w:rsidR="0047637C" w:rsidRPr="00B524C1">
        <w:rPr>
          <w:rFonts w:ascii="Arial" w:hAnsi="Arial"/>
          <w:w w:val="105"/>
        </w:rPr>
        <w:t>ed</w:t>
      </w:r>
      <w:r w:rsidRPr="00B524C1">
        <w:rPr>
          <w:rFonts w:ascii="Arial" w:hAnsi="Arial"/>
          <w:w w:val="105"/>
        </w:rPr>
        <w:t xml:space="preserve"> after children is not in regulated activity.'</w:t>
      </w:r>
    </w:p>
    <w:p w14:paraId="06C8C630" w14:textId="77777777" w:rsidR="001315B9" w:rsidRPr="00B524C1" w:rsidRDefault="001315B9" w:rsidP="00B1421A">
      <w:pPr>
        <w:jc w:val="both"/>
        <w:rPr>
          <w:rFonts w:ascii="Arial" w:hAnsi="Arial"/>
          <w:w w:val="105"/>
        </w:rPr>
      </w:pPr>
    </w:p>
    <w:p w14:paraId="5F67C773" w14:textId="404F1C59" w:rsidR="00AF405E" w:rsidRPr="009B3E8E" w:rsidRDefault="00256B09" w:rsidP="00AF405E">
      <w:pPr>
        <w:jc w:val="both"/>
        <w:rPr>
          <w:rFonts w:ascii="Arial" w:hAnsi="Arial"/>
          <w:w w:val="105"/>
        </w:rPr>
      </w:pPr>
      <w:r w:rsidRPr="009B3E8E">
        <w:rPr>
          <w:rFonts w:ascii="Arial" w:hAnsi="Arial"/>
          <w:w w:val="105"/>
        </w:rPr>
        <w:t xml:space="preserve">We </w:t>
      </w:r>
      <w:r w:rsidR="0067106D" w:rsidRPr="009B3E8E">
        <w:rPr>
          <w:rFonts w:ascii="Arial" w:hAnsi="Arial"/>
          <w:w w:val="105"/>
        </w:rPr>
        <w:t xml:space="preserve">wish </w:t>
      </w:r>
      <w:r w:rsidRPr="009B3E8E">
        <w:rPr>
          <w:rFonts w:ascii="Arial" w:hAnsi="Arial"/>
          <w:w w:val="105"/>
        </w:rPr>
        <w:t xml:space="preserve">to appoint the most suitable person for each vacant position regardless of </w:t>
      </w:r>
      <w:r w:rsidR="00AF405E" w:rsidRPr="009B3E8E">
        <w:rPr>
          <w:rFonts w:ascii="Arial" w:hAnsi="Arial"/>
          <w:w w:val="105"/>
        </w:rPr>
        <w:t xml:space="preserve">age or perceived age, marital status, sex, racial or ethnic background, religion or belief, </w:t>
      </w:r>
      <w:r w:rsidR="0067106D" w:rsidRPr="009B3E8E">
        <w:rPr>
          <w:rFonts w:ascii="Arial" w:hAnsi="Arial"/>
          <w:w w:val="105"/>
        </w:rPr>
        <w:t xml:space="preserve">sexual orientation, or disability. </w:t>
      </w:r>
      <w:r w:rsidR="00AF405E" w:rsidRPr="009B3E8E">
        <w:rPr>
          <w:rFonts w:ascii="Arial" w:hAnsi="Arial"/>
          <w:w w:val="105"/>
        </w:rPr>
        <w:t>Also, we will take no account of an applicant’s membership or non-membership of a trade union.</w:t>
      </w:r>
    </w:p>
    <w:p w14:paraId="2B5B6078" w14:textId="77777777" w:rsidR="00AF405E" w:rsidRPr="009B3E8E" w:rsidRDefault="00AF405E" w:rsidP="00AF405E">
      <w:pPr>
        <w:jc w:val="both"/>
        <w:rPr>
          <w:rFonts w:ascii="Arial" w:hAnsi="Arial"/>
          <w:w w:val="105"/>
        </w:rPr>
      </w:pPr>
    </w:p>
    <w:p w14:paraId="6B909F54" w14:textId="77777777" w:rsidR="00AF405E" w:rsidRPr="009B3E8E" w:rsidRDefault="0067106D" w:rsidP="00AF405E">
      <w:pPr>
        <w:jc w:val="both"/>
        <w:rPr>
          <w:rFonts w:ascii="Arial" w:hAnsi="Arial"/>
          <w:w w:val="105"/>
        </w:rPr>
      </w:pPr>
      <w:r w:rsidRPr="009B3E8E">
        <w:rPr>
          <w:rFonts w:ascii="Arial" w:hAnsi="Arial"/>
          <w:w w:val="105"/>
        </w:rPr>
        <w:t xml:space="preserve">We intend to deter prospective applicants and to identify and reject applicants who are unsuitable to work with children. </w:t>
      </w:r>
      <w:r w:rsidR="00AF405E" w:rsidRPr="009B3E8E">
        <w:rPr>
          <w:rFonts w:ascii="Arial" w:hAnsi="Arial"/>
          <w:w w:val="105"/>
        </w:rPr>
        <w:t xml:space="preserve">Existing employees, employees on fixed or temporary contracts will be invited to apply. </w:t>
      </w:r>
    </w:p>
    <w:p w14:paraId="263D3B26" w14:textId="77777777" w:rsidR="00AF405E" w:rsidRPr="00B524C1" w:rsidRDefault="00AF405E" w:rsidP="005F0608">
      <w:pPr>
        <w:jc w:val="both"/>
        <w:rPr>
          <w:rFonts w:ascii="Arial" w:hAnsi="Arial"/>
          <w:w w:val="105"/>
        </w:rPr>
      </w:pPr>
    </w:p>
    <w:p w14:paraId="1612EE5C" w14:textId="6066A23D" w:rsidR="00116565" w:rsidRPr="00B524C1" w:rsidRDefault="00116565" w:rsidP="005F0608">
      <w:pPr>
        <w:jc w:val="both"/>
        <w:rPr>
          <w:rFonts w:ascii="Arial" w:hAnsi="Arial"/>
          <w:w w:val="105"/>
        </w:rPr>
      </w:pPr>
      <w:r w:rsidRPr="00B524C1">
        <w:rPr>
          <w:rFonts w:ascii="Arial" w:hAnsi="Arial"/>
          <w:w w:val="105"/>
        </w:rPr>
        <w:t>We expect all applicants to declare whether they are in a close relationship with any employee, worker, volunteer, governor, or anyone else connected with this school as we wish to encourage and promote an open and transparent recruitment process.</w:t>
      </w:r>
    </w:p>
    <w:p w14:paraId="6F4EF2D2" w14:textId="77777777" w:rsidR="00116565" w:rsidRPr="00B524C1" w:rsidRDefault="00116565" w:rsidP="005F0608">
      <w:pPr>
        <w:jc w:val="both"/>
        <w:rPr>
          <w:rFonts w:ascii="Arial" w:hAnsi="Arial"/>
          <w:w w:val="105"/>
        </w:rPr>
      </w:pPr>
    </w:p>
    <w:p w14:paraId="42C6535B" w14:textId="130B82BB" w:rsidR="006A3EED" w:rsidRPr="009B3E8E" w:rsidRDefault="00AD4452" w:rsidP="005F0608">
      <w:pPr>
        <w:jc w:val="both"/>
        <w:rPr>
          <w:rFonts w:ascii="Arial" w:hAnsi="Arial"/>
          <w:w w:val="105"/>
        </w:rPr>
      </w:pPr>
      <w:r w:rsidRPr="00B524C1">
        <w:rPr>
          <w:rFonts w:ascii="Arial" w:hAnsi="Arial"/>
          <w:w w:val="105"/>
        </w:rPr>
        <w:t>We</w:t>
      </w:r>
      <w:r w:rsidRPr="009B3E8E">
        <w:rPr>
          <w:rFonts w:ascii="Arial" w:hAnsi="Arial"/>
          <w:w w:val="105"/>
        </w:rPr>
        <w:t xml:space="preserve"> believe our recruitment and selection process is systematic, efficient, effective, and equal. </w:t>
      </w:r>
    </w:p>
    <w:p w14:paraId="4D78A7A5" w14:textId="77777777" w:rsidR="006625FE" w:rsidRDefault="006625FE" w:rsidP="005F0608">
      <w:pPr>
        <w:rPr>
          <w:rFonts w:ascii="Arial" w:hAnsi="Arial"/>
          <w:w w:val="105"/>
        </w:rPr>
      </w:pPr>
    </w:p>
    <w:p w14:paraId="28C439C3" w14:textId="77777777" w:rsidR="002574DD" w:rsidRPr="00834988" w:rsidRDefault="002574DD" w:rsidP="005F0608">
      <w:pPr>
        <w:rPr>
          <w:rFonts w:ascii="Arial" w:hAnsi="Arial"/>
          <w:w w:val="105"/>
        </w:rPr>
      </w:pPr>
      <w:r w:rsidRPr="00834988">
        <w:rPr>
          <w:rFonts w:ascii="Arial" w:hAnsi="Arial"/>
          <w:w w:val="105"/>
        </w:rPr>
        <w:t>We are aware that schools are finding it difficult to recruit and retain teaching staff</w:t>
      </w:r>
      <w:r w:rsidR="0046787A" w:rsidRPr="00834988">
        <w:rPr>
          <w:rFonts w:ascii="Arial" w:hAnsi="Arial"/>
          <w:w w:val="105"/>
        </w:rPr>
        <w:t>, support staff</w:t>
      </w:r>
      <w:r w:rsidRPr="00834988">
        <w:rPr>
          <w:rFonts w:ascii="Arial" w:hAnsi="Arial"/>
          <w:w w:val="105"/>
        </w:rPr>
        <w:t xml:space="preserve"> and school leaders. We recognise that recruiting and retaining the right staff is at the centre of providing </w:t>
      </w:r>
      <w:bookmarkStart w:id="4" w:name="_Int_625KfA1f"/>
      <w:r w:rsidRPr="00834988">
        <w:rPr>
          <w:rFonts w:ascii="Arial" w:hAnsi="Arial"/>
          <w:w w:val="105"/>
        </w:rPr>
        <w:t>a quality</w:t>
      </w:r>
      <w:bookmarkEnd w:id="4"/>
      <w:r w:rsidRPr="00834988">
        <w:rPr>
          <w:rFonts w:ascii="Arial" w:hAnsi="Arial"/>
          <w:w w:val="105"/>
        </w:rPr>
        <w:t xml:space="preserve"> learning experience for pupils.</w:t>
      </w:r>
    </w:p>
    <w:p w14:paraId="0AE8B8FF" w14:textId="77777777" w:rsidR="00E33553" w:rsidRDefault="00E33553" w:rsidP="005F0608">
      <w:pPr>
        <w:rPr>
          <w:rFonts w:ascii="Arial" w:hAnsi="Arial"/>
          <w:color w:val="FF0000"/>
          <w:w w:val="105"/>
        </w:rPr>
      </w:pPr>
    </w:p>
    <w:p w14:paraId="1D0DC93C" w14:textId="2D323F4D" w:rsidR="004D0EF1" w:rsidRPr="00AC0807" w:rsidRDefault="004D0EF1" w:rsidP="004D0EF1">
      <w:pPr>
        <w:jc w:val="both"/>
        <w:rPr>
          <w:rFonts w:ascii="Arial" w:hAnsi="Arial"/>
          <w:w w:val="105"/>
        </w:rPr>
      </w:pPr>
      <w:r w:rsidRPr="00AC0807">
        <w:rPr>
          <w:rFonts w:ascii="Arial" w:hAnsi="Arial"/>
          <w:w w:val="105"/>
        </w:rPr>
        <w:t>We understand that besides low pay, high workload, and stress teachers also decide to leave the profession because of other factors such as teaching performance resulting in the involvement of the senior leadership team, feeling undervalued or a behavioural incident involving pupils and parents/carers.</w:t>
      </w:r>
    </w:p>
    <w:p w14:paraId="34EDB7EC" w14:textId="77777777" w:rsidR="00BC0974" w:rsidRPr="00AC0807" w:rsidRDefault="00BC0974" w:rsidP="005F0608">
      <w:pPr>
        <w:rPr>
          <w:rFonts w:ascii="Arial" w:hAnsi="Arial"/>
          <w:b/>
          <w:w w:val="105"/>
        </w:rPr>
      </w:pPr>
    </w:p>
    <w:p w14:paraId="1EB5AA42" w14:textId="482DFFA3" w:rsidR="00E117F9" w:rsidRPr="00AC0807" w:rsidRDefault="00E060CF" w:rsidP="00E060CF">
      <w:pPr>
        <w:jc w:val="both"/>
        <w:rPr>
          <w:rFonts w:ascii="Arial" w:hAnsi="Arial"/>
          <w:w w:val="105"/>
        </w:rPr>
      </w:pPr>
      <w:r w:rsidRPr="00AC0807">
        <w:rPr>
          <w:rFonts w:ascii="Arial" w:hAnsi="Arial"/>
          <w:w w:val="105"/>
        </w:rPr>
        <w:t>We</w:t>
      </w:r>
      <w:r w:rsidR="00E33553" w:rsidRPr="00AC0807">
        <w:rPr>
          <w:rFonts w:ascii="Arial" w:hAnsi="Arial"/>
          <w:w w:val="105"/>
        </w:rPr>
        <w:t xml:space="preserve"> aim to retain and further develop high quality teaching and support staff to ensure quality learning experience</w:t>
      </w:r>
      <w:r w:rsidR="0075761F" w:rsidRPr="00AC0807">
        <w:rPr>
          <w:rFonts w:ascii="Arial" w:hAnsi="Arial"/>
          <w:w w:val="105"/>
        </w:rPr>
        <w:t>s</w:t>
      </w:r>
      <w:r w:rsidR="00E33553" w:rsidRPr="00AC0807">
        <w:rPr>
          <w:rFonts w:ascii="Arial" w:hAnsi="Arial"/>
          <w:w w:val="105"/>
        </w:rPr>
        <w:t xml:space="preserve"> for pupils by </w:t>
      </w:r>
      <w:r w:rsidR="00834988" w:rsidRPr="00AC0807">
        <w:rPr>
          <w:rFonts w:ascii="Arial" w:hAnsi="Arial"/>
          <w:w w:val="105"/>
        </w:rPr>
        <w:t>reducing unproductive or unnecessary teacher workload associated with marking, planning, or tracking pupil progress that does not contribute to the raising of pupil standards.</w:t>
      </w:r>
      <w:r w:rsidR="00E117F9" w:rsidRPr="00AC0807">
        <w:rPr>
          <w:rFonts w:ascii="Arial" w:hAnsi="Arial"/>
          <w:w w:val="105"/>
        </w:rPr>
        <w:t xml:space="preserve"> Also, we need to ensure that we deal with all other issues </w:t>
      </w:r>
      <w:bookmarkStart w:id="5" w:name="_Int_RqEj5Bek"/>
      <w:proofErr w:type="gramStart"/>
      <w:r w:rsidR="00E117F9" w:rsidRPr="00AC0807">
        <w:rPr>
          <w:rFonts w:ascii="Arial" w:hAnsi="Arial"/>
          <w:w w:val="105"/>
        </w:rPr>
        <w:t>in order to</w:t>
      </w:r>
      <w:bookmarkEnd w:id="5"/>
      <w:proofErr w:type="gramEnd"/>
      <w:r w:rsidR="00E117F9" w:rsidRPr="00AC0807">
        <w:rPr>
          <w:rFonts w:ascii="Arial" w:hAnsi="Arial"/>
          <w:w w:val="105"/>
        </w:rPr>
        <w:t xml:space="preserve"> retain school personnel.</w:t>
      </w:r>
    </w:p>
    <w:p w14:paraId="3A51716E" w14:textId="77777777" w:rsidR="00E117F9" w:rsidRDefault="00E117F9" w:rsidP="00E060CF">
      <w:pPr>
        <w:jc w:val="both"/>
        <w:rPr>
          <w:rFonts w:ascii="Arial" w:hAnsi="Arial"/>
          <w:b/>
          <w:w w:val="105"/>
        </w:rPr>
      </w:pPr>
    </w:p>
    <w:p w14:paraId="61795F6D" w14:textId="77777777" w:rsidR="00BC0974" w:rsidRPr="008A0DA7" w:rsidRDefault="00BC0974" w:rsidP="00BC0974">
      <w:pPr>
        <w:jc w:val="both"/>
        <w:rPr>
          <w:rFonts w:ascii="Arial" w:hAnsi="Arial"/>
          <w:w w:val="105"/>
        </w:rPr>
      </w:pPr>
      <w:r w:rsidRPr="008A0DA7">
        <w:rPr>
          <w:rFonts w:ascii="Arial" w:hAnsi="Arial"/>
          <w:w w:val="105"/>
        </w:rPr>
        <w:t>We recognise the importance of ensuring all school personnel enjoy a reasonable balance between their working life and their out of school commitments and interests. It is not in the interests of either the school or the individual for any employee to work excessively without complementary rest or recreation. We are committed to ensuring that positive steps are taken to promote a healthy work-life balance for all school personnel.</w:t>
      </w:r>
    </w:p>
    <w:p w14:paraId="084EC9F8" w14:textId="77777777" w:rsidR="00BC0974" w:rsidRPr="008A0DA7" w:rsidRDefault="00BC0974" w:rsidP="005F0608">
      <w:pPr>
        <w:rPr>
          <w:rFonts w:ascii="Arial" w:hAnsi="Arial"/>
          <w:w w:val="105"/>
        </w:rPr>
      </w:pPr>
    </w:p>
    <w:p w14:paraId="51A6DBC0" w14:textId="7225C011" w:rsidR="00A32538" w:rsidRPr="008A0DA7" w:rsidRDefault="00A32538" w:rsidP="00A32538">
      <w:pPr>
        <w:jc w:val="both"/>
        <w:rPr>
          <w:rFonts w:ascii="Arial" w:hAnsi="Arial"/>
          <w:w w:val="105"/>
        </w:rPr>
      </w:pPr>
      <w:r w:rsidRPr="008A0DA7">
        <w:rPr>
          <w:rFonts w:ascii="Arial" w:hAnsi="Arial"/>
          <w:w w:val="105"/>
        </w:rPr>
        <w:t>We recognise the importance of promoting and supporting the health and well-being of all school personnel as we wish to improve morale, job enrichment, the quality of work life and the continuous improvement of educational achievement.</w:t>
      </w:r>
    </w:p>
    <w:p w14:paraId="0949387C" w14:textId="77777777" w:rsidR="00A32538" w:rsidRDefault="00A32538" w:rsidP="005F0608">
      <w:pPr>
        <w:rPr>
          <w:rFonts w:ascii="Arial" w:hAnsi="Arial"/>
          <w:color w:val="FF0000"/>
          <w:w w:val="105"/>
        </w:rPr>
      </w:pPr>
    </w:p>
    <w:p w14:paraId="59089775" w14:textId="77777777" w:rsidR="002574DD" w:rsidRPr="00BC0974" w:rsidRDefault="000166FE" w:rsidP="005F0608">
      <w:pPr>
        <w:rPr>
          <w:rFonts w:ascii="Arial" w:hAnsi="Arial"/>
          <w:w w:val="105"/>
        </w:rPr>
      </w:pPr>
      <w:r w:rsidRPr="00BC0974">
        <w:rPr>
          <w:rFonts w:ascii="Arial" w:hAnsi="Arial"/>
          <w:w w:val="105"/>
        </w:rPr>
        <w:t xml:space="preserve">We </w:t>
      </w:r>
      <w:r w:rsidR="001E50C6" w:rsidRPr="00BC0974">
        <w:rPr>
          <w:rFonts w:ascii="Arial" w:hAnsi="Arial"/>
          <w:w w:val="105"/>
        </w:rPr>
        <w:t xml:space="preserve">aim to promote from within whenever possible </w:t>
      </w:r>
      <w:bookmarkStart w:id="6" w:name="_Int_3hYnPeVD"/>
      <w:proofErr w:type="gramStart"/>
      <w:r w:rsidR="001E50C6" w:rsidRPr="00BC0974">
        <w:rPr>
          <w:rFonts w:ascii="Arial" w:hAnsi="Arial"/>
          <w:w w:val="105"/>
        </w:rPr>
        <w:t>in order to</w:t>
      </w:r>
      <w:bookmarkEnd w:id="6"/>
      <w:proofErr w:type="gramEnd"/>
      <w:r w:rsidR="001E50C6" w:rsidRPr="00BC0974">
        <w:rPr>
          <w:rFonts w:ascii="Arial" w:hAnsi="Arial"/>
          <w:w w:val="105"/>
        </w:rPr>
        <w:t xml:space="preserve"> give staff a clear path of advancement. </w:t>
      </w:r>
      <w:r w:rsidRPr="00BC0974">
        <w:rPr>
          <w:rFonts w:ascii="Arial" w:hAnsi="Arial"/>
          <w:w w:val="105"/>
        </w:rPr>
        <w:t xml:space="preserve">In exceptional circumstances </w:t>
      </w:r>
      <w:r w:rsidR="005B5C87" w:rsidRPr="00BC0974">
        <w:rPr>
          <w:rFonts w:ascii="Arial" w:hAnsi="Arial"/>
          <w:w w:val="105"/>
        </w:rPr>
        <w:t xml:space="preserve">such as a job offer from another school, </w:t>
      </w:r>
      <w:r w:rsidRPr="00BC0974">
        <w:rPr>
          <w:rFonts w:ascii="Arial" w:hAnsi="Arial"/>
          <w:w w:val="105"/>
        </w:rPr>
        <w:t>we will consider providing incentives</w:t>
      </w:r>
      <w:r w:rsidR="001E50C6" w:rsidRPr="00BC0974">
        <w:rPr>
          <w:rFonts w:ascii="Arial" w:hAnsi="Arial"/>
          <w:w w:val="105"/>
        </w:rPr>
        <w:t xml:space="preserve"> to retain the right staff</w:t>
      </w:r>
      <w:r w:rsidR="005B5C87" w:rsidRPr="00BC0974">
        <w:rPr>
          <w:rFonts w:ascii="Arial" w:hAnsi="Arial"/>
          <w:w w:val="105"/>
        </w:rPr>
        <w:t>.</w:t>
      </w:r>
    </w:p>
    <w:p w14:paraId="39A73600" w14:textId="77777777" w:rsidR="002574DD" w:rsidRPr="00BC0974" w:rsidRDefault="002574DD" w:rsidP="005F0608">
      <w:pPr>
        <w:rPr>
          <w:rFonts w:ascii="Arial" w:hAnsi="Arial"/>
          <w:w w:val="105"/>
        </w:rPr>
      </w:pPr>
    </w:p>
    <w:p w14:paraId="5ECF7750" w14:textId="32ADC5B8" w:rsidR="005B5C87" w:rsidRPr="00BC0974" w:rsidRDefault="005B5C87" w:rsidP="005F0608">
      <w:pPr>
        <w:rPr>
          <w:rFonts w:ascii="Arial" w:hAnsi="Arial"/>
          <w:w w:val="105"/>
        </w:rPr>
      </w:pPr>
      <w:r w:rsidRPr="00BC0974">
        <w:rPr>
          <w:rFonts w:ascii="Arial" w:hAnsi="Arial"/>
          <w:w w:val="105"/>
        </w:rPr>
        <w:t xml:space="preserve">We work hard </w:t>
      </w:r>
      <w:r w:rsidR="0046787A" w:rsidRPr="00BC0974">
        <w:rPr>
          <w:rFonts w:ascii="Arial" w:hAnsi="Arial"/>
          <w:w w:val="105"/>
        </w:rPr>
        <w:t>t</w:t>
      </w:r>
      <w:r w:rsidRPr="00BC0974">
        <w:rPr>
          <w:rFonts w:ascii="Arial" w:hAnsi="Arial"/>
          <w:w w:val="105"/>
        </w:rPr>
        <w:t xml:space="preserve">o create and maintain a skilled, balanced, conscientious, diverse, and committed </w:t>
      </w:r>
      <w:r w:rsidR="0046787A" w:rsidRPr="00BC0974">
        <w:rPr>
          <w:rFonts w:ascii="Arial" w:hAnsi="Arial"/>
          <w:w w:val="105"/>
        </w:rPr>
        <w:t>staff</w:t>
      </w:r>
      <w:r w:rsidRPr="00BC0974">
        <w:rPr>
          <w:rFonts w:ascii="Arial" w:hAnsi="Arial"/>
          <w:w w:val="105"/>
        </w:rPr>
        <w:t xml:space="preserve"> that reflects the diversity of the local community.</w:t>
      </w:r>
    </w:p>
    <w:p w14:paraId="582125AE" w14:textId="77777777" w:rsidR="005B5C87" w:rsidRDefault="005B5C87" w:rsidP="005F0608">
      <w:pPr>
        <w:rPr>
          <w:rFonts w:ascii="Arial" w:hAnsi="Arial"/>
          <w:color w:val="FF0000"/>
          <w:w w:val="105"/>
        </w:rPr>
      </w:pPr>
    </w:p>
    <w:p w14:paraId="0AAF7A74" w14:textId="6C7A955E" w:rsidR="008A0DA7" w:rsidRPr="004D0EF1" w:rsidRDefault="008A0DA7" w:rsidP="008A0DA7">
      <w:pPr>
        <w:jc w:val="both"/>
        <w:rPr>
          <w:rFonts w:ascii="Arial" w:eastAsia="Calibri" w:hAnsi="Arial"/>
          <w:w w:val="105"/>
        </w:rPr>
      </w:pPr>
      <w:r w:rsidRPr="004D0EF1">
        <w:rPr>
          <w:rFonts w:ascii="Arial" w:eastAsia="Calibri" w:hAnsi="Arial"/>
          <w:w w:val="105"/>
        </w:rPr>
        <w:t xml:space="preserve">We are aware that the </w:t>
      </w:r>
      <w:r w:rsidR="008D67A8">
        <w:rPr>
          <w:rFonts w:ascii="Arial" w:eastAsia="Calibri" w:hAnsi="Arial"/>
          <w:w w:val="105"/>
        </w:rPr>
        <w:t xml:space="preserve">UK </w:t>
      </w:r>
      <w:r w:rsidRPr="004D0EF1">
        <w:rPr>
          <w:rFonts w:ascii="Arial" w:eastAsia="Calibri" w:hAnsi="Arial"/>
          <w:w w:val="105"/>
        </w:rPr>
        <w:t>General Data Protection Regulations (</w:t>
      </w:r>
      <w:r w:rsidR="008D67A8">
        <w:rPr>
          <w:rFonts w:ascii="Arial" w:eastAsia="Calibri" w:hAnsi="Arial"/>
          <w:w w:val="105"/>
        </w:rPr>
        <w:t xml:space="preserve">UK </w:t>
      </w:r>
      <w:r w:rsidRPr="004D0EF1">
        <w:rPr>
          <w:rFonts w:ascii="Arial" w:eastAsia="Calibri" w:hAnsi="Arial"/>
          <w:w w:val="105"/>
        </w:rPr>
        <w:t xml:space="preserve">GDPR) will entirely replace the current Data Protection Act </w:t>
      </w:r>
      <w:r w:rsidR="008D67A8">
        <w:rPr>
          <w:rFonts w:ascii="Arial" w:eastAsia="Calibri" w:hAnsi="Arial"/>
          <w:w w:val="105"/>
        </w:rPr>
        <w:t xml:space="preserve">2018 </w:t>
      </w:r>
      <w:r w:rsidRPr="004D0EF1">
        <w:rPr>
          <w:rFonts w:ascii="Arial" w:eastAsia="Calibri" w:hAnsi="Arial"/>
          <w:w w:val="105"/>
        </w:rPr>
        <w:t xml:space="preserve">(DPA) by making radical changes to many existing data protection rules and regulations that schools, academies, and other educational establishments adhere to under the DPA. The principal aim of the </w:t>
      </w:r>
      <w:r w:rsidR="008D67A8">
        <w:rPr>
          <w:rFonts w:ascii="Arial" w:eastAsia="Calibri" w:hAnsi="Arial"/>
          <w:w w:val="105"/>
        </w:rPr>
        <w:t xml:space="preserve">UK </w:t>
      </w:r>
      <w:r w:rsidRPr="004D0EF1">
        <w:rPr>
          <w:rFonts w:ascii="Arial" w:eastAsia="Calibri" w:hAnsi="Arial"/>
          <w:w w:val="105"/>
        </w:rPr>
        <w:t xml:space="preserve">GDPR is to strengthen and unify the safety and security of all data held within an organisation. </w:t>
      </w:r>
    </w:p>
    <w:p w14:paraId="08F95962" w14:textId="77777777" w:rsidR="008A0DA7" w:rsidRPr="004D0EF1" w:rsidRDefault="008A0DA7" w:rsidP="008A0DA7">
      <w:pPr>
        <w:jc w:val="both"/>
        <w:rPr>
          <w:rFonts w:ascii="Arial" w:eastAsia="Calibri" w:hAnsi="Arial"/>
          <w:w w:val="105"/>
        </w:rPr>
      </w:pPr>
    </w:p>
    <w:p w14:paraId="60E6C2A4" w14:textId="77777777" w:rsidR="008A0DA7" w:rsidRPr="004D0EF1" w:rsidRDefault="008A0DA7" w:rsidP="145E526A">
      <w:pPr>
        <w:pStyle w:val="Default"/>
        <w:jc w:val="both"/>
        <w:rPr>
          <w:color w:val="auto"/>
          <w:lang w:val="en-US"/>
        </w:rPr>
      </w:pPr>
      <w:r w:rsidRPr="145E526A">
        <w:rPr>
          <w:color w:val="auto"/>
          <w:lang w:val="en-US"/>
        </w:rPr>
        <w:t>We acknowledge the new guidance given to all schools in the 'Data protection: a toolkit for schools' (DfE April 2018) regarding the appropriate use of personal data.</w:t>
      </w:r>
    </w:p>
    <w:p w14:paraId="0FC5F6B5" w14:textId="77777777" w:rsidR="008A0DA7" w:rsidRPr="004D0EF1" w:rsidRDefault="008A0DA7" w:rsidP="005F0608">
      <w:pPr>
        <w:rPr>
          <w:rFonts w:ascii="Arial" w:hAnsi="Arial"/>
          <w:w w:val="105"/>
        </w:rPr>
      </w:pPr>
    </w:p>
    <w:p w14:paraId="38962B29" w14:textId="77777777" w:rsidR="00AF405E" w:rsidRPr="009B3E8E" w:rsidRDefault="00AF405E" w:rsidP="00AF405E">
      <w:pPr>
        <w:jc w:val="both"/>
        <w:rPr>
          <w:rFonts w:ascii="Arial" w:hAnsi="Arial"/>
          <w:w w:val="105"/>
        </w:rPr>
      </w:pPr>
      <w:r w:rsidRPr="009B3E8E">
        <w:rPr>
          <w:rFonts w:ascii="Arial" w:hAnsi="Arial"/>
          <w:w w:val="105"/>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7402A094" w14:textId="77777777" w:rsidR="00AF405E" w:rsidRPr="009B3E8E" w:rsidRDefault="00AF405E" w:rsidP="005F0608">
      <w:pPr>
        <w:rPr>
          <w:rFonts w:ascii="Arial" w:hAnsi="Arial"/>
          <w:w w:val="105"/>
        </w:rPr>
      </w:pPr>
    </w:p>
    <w:p w14:paraId="23D7420E" w14:textId="77777777" w:rsidR="008E3FD0" w:rsidRPr="009B3E8E" w:rsidRDefault="008E3FD0" w:rsidP="008E3FD0">
      <w:pPr>
        <w:jc w:val="both"/>
        <w:rPr>
          <w:rFonts w:ascii="Arial" w:hAnsi="Arial"/>
          <w:w w:val="105"/>
        </w:rPr>
      </w:pPr>
      <w:r w:rsidRPr="009B3E8E">
        <w:rPr>
          <w:rFonts w:ascii="Arial" w:hAnsi="Arial"/>
          <w:w w:val="105"/>
        </w:rPr>
        <w:t>We as a school community have a commitment to promote equality. Therefore, an equality impact assessment has been undertaken and we believe this policy is in line with the Equality Act 2010.</w:t>
      </w:r>
    </w:p>
    <w:p w14:paraId="140DE955" w14:textId="77777777" w:rsidR="008E3FD0" w:rsidRDefault="008E3FD0" w:rsidP="005F0608">
      <w:pPr>
        <w:rPr>
          <w:rFonts w:ascii="Arial" w:hAnsi="Arial"/>
          <w:w w:val="105"/>
        </w:rPr>
      </w:pPr>
    </w:p>
    <w:p w14:paraId="74BD17F9" w14:textId="7C7AA056" w:rsidR="00BC0974" w:rsidRPr="008A0DA7" w:rsidRDefault="00BC0974" w:rsidP="61C02C7C">
      <w:pPr>
        <w:jc w:val="both"/>
        <w:rPr>
          <w:rFonts w:ascii="Arial" w:hAnsi="Arial"/>
          <w:w w:val="105"/>
        </w:rPr>
      </w:pPr>
      <w:r w:rsidRPr="008A0DA7">
        <w:rPr>
          <w:rFonts w:ascii="Arial" w:hAnsi="Arial"/>
          <w:w w:val="105"/>
        </w:rPr>
        <w:t>We all have a responsibility to ensure equality permeates into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154DB135" w14:textId="77777777" w:rsidR="00BC0974" w:rsidRPr="008A0DA7" w:rsidRDefault="00BC0974" w:rsidP="00BC0974">
      <w:pPr>
        <w:tabs>
          <w:tab w:val="left" w:pos="0"/>
        </w:tabs>
        <w:jc w:val="both"/>
        <w:rPr>
          <w:rFonts w:ascii="Arial" w:hAnsi="Arial"/>
          <w:w w:val="105"/>
        </w:rPr>
      </w:pPr>
    </w:p>
    <w:p w14:paraId="6093FA92" w14:textId="50B29CA3" w:rsidR="00BC0974" w:rsidRPr="008A0DA7" w:rsidRDefault="00BC0974" w:rsidP="00BC0974">
      <w:pPr>
        <w:autoSpaceDE w:val="0"/>
        <w:autoSpaceDN w:val="0"/>
        <w:adjustRightInd w:val="0"/>
        <w:jc w:val="both"/>
        <w:rPr>
          <w:rFonts w:ascii="ArialMT" w:hAnsi="ArialMT" w:cs="ArialMT"/>
        </w:rPr>
      </w:pPr>
      <w:r w:rsidRPr="46353EB3">
        <w:rPr>
          <w:rFonts w:ascii="Arial" w:hAnsi="Arial" w:cs="Arial"/>
        </w:rPr>
        <w:t xml:space="preserve">We acknowledge the findings of the Race Disparity Audit that clearly </w:t>
      </w:r>
      <w:r w:rsidR="00AC0807" w:rsidRPr="46353EB3">
        <w:rPr>
          <w:rFonts w:ascii="Arial" w:hAnsi="Arial" w:cs="Arial"/>
        </w:rPr>
        <w:t>show how</w:t>
      </w:r>
      <w:r w:rsidRPr="46353EB3">
        <w:rPr>
          <w:rFonts w:ascii="Arial" w:hAnsi="Arial" w:cs="Arial"/>
        </w:rPr>
        <w:t xml:space="preserve"> people of different ethnicities are treated across the public services of</w:t>
      </w:r>
      <w:r w:rsidRPr="46353EB3">
        <w:rPr>
          <w:rFonts w:ascii="HelveticaNeue" w:hAnsi="HelveticaNeue" w:cs="HelveticaNeue"/>
        </w:rPr>
        <w:t xml:space="preserve"> </w:t>
      </w:r>
      <w:r w:rsidRPr="46353EB3">
        <w:rPr>
          <w:rFonts w:ascii="ArialMT" w:hAnsi="ArialMT" w:cs="ArialMT"/>
        </w:rPr>
        <w:t xml:space="preserve">health, education, employment, and the criminal justice system. </w:t>
      </w:r>
    </w:p>
    <w:p w14:paraId="28009559" w14:textId="77777777" w:rsidR="00BC0974" w:rsidRPr="008A0DA7" w:rsidRDefault="00BC0974" w:rsidP="00BC0974">
      <w:pPr>
        <w:autoSpaceDE w:val="0"/>
        <w:autoSpaceDN w:val="0"/>
        <w:adjustRightInd w:val="0"/>
        <w:jc w:val="both"/>
        <w:rPr>
          <w:rFonts w:ascii="ArialMT" w:hAnsi="ArialMT" w:cs="ArialMT"/>
        </w:rPr>
      </w:pPr>
    </w:p>
    <w:p w14:paraId="396E36CC" w14:textId="080C3F5B" w:rsidR="00BC0974" w:rsidRPr="008A0DA7" w:rsidRDefault="00BC0974" w:rsidP="00BC0974">
      <w:pPr>
        <w:jc w:val="both"/>
        <w:rPr>
          <w:rFonts w:ascii="Arial" w:hAnsi="Arial"/>
          <w:w w:val="105"/>
        </w:rPr>
      </w:pPr>
      <w:r w:rsidRPr="61C02C7C">
        <w:rPr>
          <w:rFonts w:ascii="ArialMT" w:hAnsi="ArialMT" w:cs="ArialMT"/>
        </w:rPr>
        <w:t xml:space="preserve">The educational section of the audit that </w:t>
      </w:r>
      <w:r w:rsidRPr="61C02C7C">
        <w:rPr>
          <w:rFonts w:ascii="Arial" w:hAnsi="Arial" w:cs="Arial"/>
        </w:rPr>
        <w:t>covers differences by region; attainment and economic disadvantage; exclusions and abuse; and destinations, has a significant importance for the strategic planning of this school.</w:t>
      </w:r>
    </w:p>
    <w:p w14:paraId="5439042E" w14:textId="77777777" w:rsidR="00BC0974" w:rsidRPr="008A0DA7" w:rsidRDefault="00BC0974" w:rsidP="005F0608">
      <w:pPr>
        <w:rPr>
          <w:rFonts w:ascii="Arial" w:hAnsi="Arial"/>
          <w:w w:val="105"/>
        </w:rPr>
      </w:pPr>
    </w:p>
    <w:p w14:paraId="2A622AE9" w14:textId="40A4D1F5" w:rsidR="00CE4874" w:rsidRPr="009B3E8E" w:rsidRDefault="00CE4874" w:rsidP="00CE4874">
      <w:pPr>
        <w:jc w:val="both"/>
        <w:rPr>
          <w:rFonts w:ascii="Arial" w:hAnsi="Arial"/>
          <w:w w:val="105"/>
        </w:rPr>
      </w:pPr>
      <w:r w:rsidRPr="009B3E8E">
        <w:rPr>
          <w:rFonts w:ascii="Arial" w:hAnsi="Arial"/>
          <w:w w:val="105"/>
        </w:rPr>
        <w:t xml:space="preserve">We believe it is essential that this policy clearly identifies and outlines the roles and responsibilities of all those involved in the procedures and arrangements that </w:t>
      </w:r>
      <w:bookmarkStart w:id="7" w:name="_Int_R3TzMgXL"/>
      <w:proofErr w:type="gramStart"/>
      <w:r w:rsidRPr="009B3E8E">
        <w:rPr>
          <w:rFonts w:ascii="Arial" w:hAnsi="Arial"/>
          <w:w w:val="105"/>
        </w:rPr>
        <w:t>are connected with</w:t>
      </w:r>
      <w:bookmarkEnd w:id="7"/>
      <w:proofErr w:type="gramEnd"/>
      <w:r w:rsidRPr="009B3E8E">
        <w:rPr>
          <w:rFonts w:ascii="Arial" w:hAnsi="Arial"/>
          <w:w w:val="105"/>
        </w:rPr>
        <w:t xml:space="preserve"> this policy.</w:t>
      </w:r>
    </w:p>
    <w:p w14:paraId="1314EA17" w14:textId="77777777" w:rsidR="00CE4874" w:rsidRDefault="00CE4874" w:rsidP="005F0608">
      <w:pPr>
        <w:rPr>
          <w:rFonts w:ascii="Arial" w:hAnsi="Arial"/>
          <w:w w:val="105"/>
        </w:rPr>
      </w:pPr>
    </w:p>
    <w:p w14:paraId="246525BC" w14:textId="77777777" w:rsidR="005F0608" w:rsidRPr="009B3E8E" w:rsidRDefault="005F0608" w:rsidP="005F0608">
      <w:pPr>
        <w:shd w:val="clear" w:color="auto" w:fill="CCFFCC"/>
        <w:rPr>
          <w:rFonts w:ascii="Arial" w:hAnsi="Arial"/>
          <w:b/>
          <w:w w:val="105"/>
        </w:rPr>
      </w:pPr>
      <w:r w:rsidRPr="009B3E8E">
        <w:rPr>
          <w:rFonts w:ascii="Arial" w:hAnsi="Arial"/>
          <w:b/>
          <w:w w:val="105"/>
        </w:rPr>
        <w:t>Aims</w:t>
      </w:r>
    </w:p>
    <w:p w14:paraId="57656BAC" w14:textId="77777777" w:rsidR="005F0608" w:rsidRPr="009B3E8E" w:rsidRDefault="005F0608" w:rsidP="005F0608">
      <w:pPr>
        <w:rPr>
          <w:rFonts w:ascii="Arial" w:hAnsi="Arial"/>
          <w:b/>
          <w:w w:val="105"/>
        </w:rPr>
      </w:pPr>
    </w:p>
    <w:p w14:paraId="68E07F2C" w14:textId="77777777" w:rsidR="00B74F7A" w:rsidRPr="00BC0974" w:rsidRDefault="00B74F7A" w:rsidP="00FE28C9">
      <w:pPr>
        <w:numPr>
          <w:ilvl w:val="0"/>
          <w:numId w:val="18"/>
        </w:numPr>
        <w:jc w:val="both"/>
        <w:rPr>
          <w:rFonts w:ascii="Arial" w:hAnsi="Arial"/>
          <w:w w:val="105"/>
        </w:rPr>
      </w:pPr>
      <w:r w:rsidRPr="00BC0974">
        <w:rPr>
          <w:rFonts w:ascii="Arial" w:hAnsi="Arial"/>
          <w:w w:val="105"/>
        </w:rPr>
        <w:t xml:space="preserve">To ensure compliance with all current guidance </w:t>
      </w:r>
      <w:r w:rsidR="0046787A" w:rsidRPr="00BC0974">
        <w:rPr>
          <w:rFonts w:ascii="Arial" w:hAnsi="Arial"/>
          <w:w w:val="105"/>
        </w:rPr>
        <w:t xml:space="preserve">from the Department of Education </w:t>
      </w:r>
      <w:r w:rsidRPr="00BC0974">
        <w:rPr>
          <w:rFonts w:ascii="Arial" w:hAnsi="Arial"/>
          <w:w w:val="105"/>
        </w:rPr>
        <w:t xml:space="preserve">and </w:t>
      </w:r>
      <w:r w:rsidR="0046787A" w:rsidRPr="00BC0974">
        <w:rPr>
          <w:rFonts w:ascii="Arial" w:hAnsi="Arial"/>
          <w:w w:val="105"/>
        </w:rPr>
        <w:t xml:space="preserve">other </w:t>
      </w:r>
      <w:r w:rsidRPr="00BC0974">
        <w:rPr>
          <w:rFonts w:ascii="Arial" w:hAnsi="Arial"/>
          <w:w w:val="105"/>
        </w:rPr>
        <w:t>legal requirements.</w:t>
      </w:r>
    </w:p>
    <w:p w14:paraId="077BA516" w14:textId="77777777" w:rsidR="005F0608" w:rsidRPr="00BC0974" w:rsidRDefault="00AD4452" w:rsidP="00FE28C9">
      <w:pPr>
        <w:numPr>
          <w:ilvl w:val="0"/>
          <w:numId w:val="18"/>
        </w:numPr>
        <w:jc w:val="both"/>
        <w:rPr>
          <w:rFonts w:ascii="Arial" w:hAnsi="Arial"/>
          <w:w w:val="105"/>
        </w:rPr>
      </w:pPr>
      <w:r w:rsidRPr="00BC0974">
        <w:rPr>
          <w:rFonts w:ascii="Arial" w:hAnsi="Arial"/>
          <w:w w:val="105"/>
        </w:rPr>
        <w:t>To ensure the practice of safe recruitment of school personnel</w:t>
      </w:r>
      <w:r w:rsidR="009F7021" w:rsidRPr="00BC0974">
        <w:rPr>
          <w:rFonts w:ascii="Arial" w:hAnsi="Arial"/>
          <w:w w:val="105"/>
        </w:rPr>
        <w:t xml:space="preserve"> and volunteer helpers</w:t>
      </w:r>
      <w:r w:rsidRPr="00BC0974">
        <w:rPr>
          <w:rFonts w:ascii="Arial" w:hAnsi="Arial"/>
          <w:w w:val="105"/>
        </w:rPr>
        <w:t>.</w:t>
      </w:r>
    </w:p>
    <w:p w14:paraId="2D78F843" w14:textId="77777777" w:rsidR="0046787A" w:rsidRDefault="0046787A" w:rsidP="00FE28C9">
      <w:pPr>
        <w:numPr>
          <w:ilvl w:val="0"/>
          <w:numId w:val="18"/>
        </w:numPr>
        <w:rPr>
          <w:rFonts w:ascii="Arial" w:hAnsi="Arial"/>
          <w:w w:val="105"/>
        </w:rPr>
      </w:pPr>
      <w:r w:rsidRPr="00BC0974">
        <w:rPr>
          <w:rFonts w:ascii="Arial" w:hAnsi="Arial"/>
          <w:w w:val="105"/>
        </w:rPr>
        <w:t xml:space="preserve">To recruit and retain the right school personnel </w:t>
      </w:r>
      <w:bookmarkStart w:id="8" w:name="_Int_USZMOTwW"/>
      <w:proofErr w:type="gramStart"/>
      <w:r w:rsidRPr="00BC0974">
        <w:rPr>
          <w:rFonts w:ascii="Arial" w:hAnsi="Arial"/>
          <w:w w:val="105"/>
        </w:rPr>
        <w:t>in order to</w:t>
      </w:r>
      <w:bookmarkEnd w:id="8"/>
      <w:proofErr w:type="gramEnd"/>
      <w:r w:rsidRPr="00BC0974">
        <w:rPr>
          <w:rFonts w:ascii="Arial" w:hAnsi="Arial"/>
          <w:w w:val="105"/>
        </w:rPr>
        <w:t xml:space="preserve"> provide quality learning experiences for pupils.</w:t>
      </w:r>
    </w:p>
    <w:p w14:paraId="14D8EFD2" w14:textId="77777777" w:rsidR="00BC38D8" w:rsidRPr="008D67A8" w:rsidRDefault="00BC38D8" w:rsidP="00FE28C9">
      <w:pPr>
        <w:numPr>
          <w:ilvl w:val="0"/>
          <w:numId w:val="18"/>
        </w:numPr>
        <w:rPr>
          <w:rFonts w:ascii="Arial" w:hAnsi="Arial"/>
          <w:w w:val="105"/>
        </w:rPr>
      </w:pPr>
      <w:r w:rsidRPr="008D67A8">
        <w:rPr>
          <w:rFonts w:ascii="Arial" w:hAnsi="Arial"/>
          <w:w w:val="105"/>
        </w:rPr>
        <w:t>To have in place a single central record of pre-appointment checks (single central record).</w:t>
      </w:r>
    </w:p>
    <w:p w14:paraId="6174F7B8" w14:textId="77777777" w:rsidR="00AF405E" w:rsidRPr="00BC0974" w:rsidRDefault="00AF405E" w:rsidP="00FE28C9">
      <w:pPr>
        <w:numPr>
          <w:ilvl w:val="0"/>
          <w:numId w:val="18"/>
        </w:numPr>
        <w:jc w:val="both"/>
        <w:rPr>
          <w:rFonts w:ascii="Arial" w:hAnsi="Arial"/>
          <w:w w:val="105"/>
        </w:rPr>
      </w:pPr>
      <w:r w:rsidRPr="00BC0974">
        <w:rPr>
          <w:rFonts w:ascii="Arial" w:hAnsi="Arial"/>
          <w:w w:val="105"/>
        </w:rPr>
        <w:t>To ensure that a fair and legal recruitment procedure is in place.</w:t>
      </w:r>
    </w:p>
    <w:p w14:paraId="5F504308" w14:textId="77777777" w:rsidR="0093077C" w:rsidRPr="00BC0974" w:rsidRDefault="0093077C" w:rsidP="00FE28C9">
      <w:pPr>
        <w:numPr>
          <w:ilvl w:val="0"/>
          <w:numId w:val="18"/>
        </w:numPr>
        <w:jc w:val="both"/>
        <w:rPr>
          <w:rFonts w:ascii="Arial" w:hAnsi="Arial"/>
          <w:w w:val="105"/>
        </w:rPr>
      </w:pPr>
      <w:r w:rsidRPr="00BC0974">
        <w:rPr>
          <w:rFonts w:ascii="Arial" w:hAnsi="Arial"/>
          <w:w w:val="105"/>
        </w:rPr>
        <w:t xml:space="preserve">To work with other schools and the local authority to share good practice </w:t>
      </w:r>
      <w:bookmarkStart w:id="9" w:name="_Int_QLPZaR4b"/>
      <w:proofErr w:type="gramStart"/>
      <w:r w:rsidRPr="00BC0974">
        <w:rPr>
          <w:rFonts w:ascii="Arial" w:hAnsi="Arial"/>
          <w:w w:val="105"/>
        </w:rPr>
        <w:t>in order to</w:t>
      </w:r>
      <w:bookmarkEnd w:id="9"/>
      <w:proofErr w:type="gramEnd"/>
      <w:r w:rsidRPr="00BC0974">
        <w:rPr>
          <w:rFonts w:ascii="Arial" w:hAnsi="Arial"/>
          <w:w w:val="105"/>
        </w:rPr>
        <w:t xml:space="preserve"> improve this policy.</w:t>
      </w:r>
    </w:p>
    <w:p w14:paraId="2528670B" w14:textId="77777777" w:rsidR="00731F37" w:rsidRPr="009B3E8E" w:rsidRDefault="00731F37" w:rsidP="005F0608">
      <w:pPr>
        <w:rPr>
          <w:rFonts w:ascii="Arial" w:hAnsi="Arial"/>
          <w:b/>
          <w:w w:val="105"/>
        </w:rPr>
      </w:pPr>
    </w:p>
    <w:p w14:paraId="1A05E25F" w14:textId="77777777" w:rsidR="008E3FD0" w:rsidRPr="009B3E8E" w:rsidRDefault="008E3FD0" w:rsidP="008E3FD0">
      <w:pPr>
        <w:shd w:val="clear" w:color="auto" w:fill="CCFFCC"/>
        <w:rPr>
          <w:rFonts w:ascii="Arial" w:hAnsi="Arial"/>
          <w:b/>
          <w:w w:val="105"/>
        </w:rPr>
      </w:pPr>
      <w:r w:rsidRPr="009B3E8E">
        <w:rPr>
          <w:rFonts w:ascii="Arial" w:hAnsi="Arial"/>
          <w:b/>
          <w:w w:val="105"/>
        </w:rPr>
        <w:t>Responsibility for the Policy and Procedure</w:t>
      </w:r>
    </w:p>
    <w:p w14:paraId="059CB572" w14:textId="77777777" w:rsidR="007F799D" w:rsidRDefault="007F799D" w:rsidP="005F0608">
      <w:pPr>
        <w:rPr>
          <w:rFonts w:ascii="Arial" w:hAnsi="Arial"/>
          <w:b/>
          <w:w w:val="105"/>
        </w:rPr>
      </w:pPr>
    </w:p>
    <w:p w14:paraId="67E986E4" w14:textId="77777777" w:rsidR="008A0DA7" w:rsidRPr="004D0EF1" w:rsidRDefault="008A0DA7" w:rsidP="008A0DA7">
      <w:pPr>
        <w:shd w:val="clear" w:color="auto" w:fill="FFFF00"/>
        <w:rPr>
          <w:rFonts w:ascii="Arial" w:eastAsia="Calibri" w:hAnsi="Arial"/>
          <w:b/>
          <w:w w:val="105"/>
        </w:rPr>
      </w:pPr>
      <w:r w:rsidRPr="00B373BC">
        <w:rPr>
          <w:rFonts w:ascii="Arial" w:eastAsia="Calibri" w:hAnsi="Arial"/>
          <w:b/>
          <w:w w:val="105"/>
        </w:rPr>
        <w:t>Role of the Data Protection Officer</w:t>
      </w:r>
    </w:p>
    <w:p w14:paraId="04E8C6AD" w14:textId="77777777" w:rsidR="008A0DA7" w:rsidRPr="004D0EF1" w:rsidRDefault="008A0DA7" w:rsidP="008A0DA7">
      <w:pPr>
        <w:rPr>
          <w:rFonts w:ascii="Arial" w:eastAsia="Calibri" w:hAnsi="Arial"/>
          <w:w w:val="105"/>
        </w:rPr>
      </w:pPr>
    </w:p>
    <w:p w14:paraId="711A9943" w14:textId="77777777" w:rsidR="008A0DA7" w:rsidRPr="004D0EF1" w:rsidRDefault="008A0DA7" w:rsidP="008A0DA7">
      <w:pPr>
        <w:rPr>
          <w:rFonts w:ascii="Arial" w:eastAsia="Calibri" w:hAnsi="Arial"/>
          <w:w w:val="105"/>
        </w:rPr>
      </w:pPr>
      <w:r w:rsidRPr="004D0EF1">
        <w:rPr>
          <w:rFonts w:ascii="Arial" w:eastAsia="Calibri" w:hAnsi="Arial"/>
          <w:w w:val="105"/>
        </w:rPr>
        <w:t>The Data Protection Officer will:</w:t>
      </w:r>
    </w:p>
    <w:p w14:paraId="247684F2" w14:textId="77777777" w:rsidR="008A0DA7" w:rsidRPr="004D0EF1" w:rsidRDefault="008A0DA7" w:rsidP="008A0DA7">
      <w:pPr>
        <w:rPr>
          <w:rFonts w:ascii="Arial" w:eastAsia="Calibri" w:hAnsi="Arial"/>
          <w:w w:val="105"/>
        </w:rPr>
      </w:pPr>
    </w:p>
    <w:p w14:paraId="71D6F713" w14:textId="77777777" w:rsidR="008A0DA7" w:rsidRPr="004D0EF1" w:rsidRDefault="008A0DA7" w:rsidP="00FE28C9">
      <w:pPr>
        <w:numPr>
          <w:ilvl w:val="0"/>
          <w:numId w:val="14"/>
        </w:numPr>
        <w:ind w:left="284" w:hanging="284"/>
        <w:jc w:val="both"/>
        <w:rPr>
          <w:rFonts w:ascii="Arial" w:eastAsia="Calibri" w:hAnsi="Arial"/>
          <w:w w:val="105"/>
        </w:rPr>
      </w:pPr>
      <w:r w:rsidRPr="004D0EF1">
        <w:rPr>
          <w:rFonts w:ascii="Arial" w:eastAsia="Calibri" w:hAnsi="Arial"/>
          <w:w w:val="105"/>
        </w:rPr>
        <w:t xml:space="preserve">have expert knowledge of data protection law and </w:t>
      </w:r>
      <w:proofErr w:type="gramStart"/>
      <w:r w:rsidRPr="004D0EF1">
        <w:rPr>
          <w:rFonts w:ascii="Arial" w:eastAsia="Calibri" w:hAnsi="Arial"/>
          <w:w w:val="105"/>
        </w:rPr>
        <w:t>practices;</w:t>
      </w:r>
      <w:proofErr w:type="gramEnd"/>
    </w:p>
    <w:p w14:paraId="5ED198D3" w14:textId="66624749" w:rsidR="008A0DA7" w:rsidRPr="004D0EF1" w:rsidRDefault="008A0DA7" w:rsidP="00FE28C9">
      <w:pPr>
        <w:numPr>
          <w:ilvl w:val="0"/>
          <w:numId w:val="14"/>
        </w:numPr>
        <w:ind w:left="284" w:hanging="284"/>
        <w:rPr>
          <w:rFonts w:ascii="Arial" w:eastAsia="Calibri" w:hAnsi="Arial"/>
          <w:w w:val="105"/>
        </w:rPr>
      </w:pPr>
      <w:r w:rsidRPr="004D0EF1">
        <w:rPr>
          <w:rFonts w:ascii="Arial" w:eastAsia="Calibri" w:hAnsi="Arial"/>
          <w:w w:val="105"/>
        </w:rPr>
        <w:t>inform the school and school personnel about their obligations to comply with the</w:t>
      </w:r>
      <w:r w:rsidR="008D67A8">
        <w:rPr>
          <w:rFonts w:ascii="Arial" w:eastAsia="Calibri" w:hAnsi="Arial"/>
          <w:w w:val="105"/>
        </w:rPr>
        <w:t xml:space="preserve"> UK</w:t>
      </w:r>
      <w:r w:rsidRPr="004D0EF1">
        <w:rPr>
          <w:rFonts w:ascii="Arial" w:eastAsia="Calibri" w:hAnsi="Arial"/>
          <w:w w:val="105"/>
        </w:rPr>
        <w:t xml:space="preserve"> GDPR and other data protection laws</w:t>
      </w:r>
      <w:r w:rsidR="008D67A8">
        <w:rPr>
          <w:rFonts w:ascii="Arial" w:eastAsia="Calibri" w:hAnsi="Arial"/>
          <w:w w:val="105"/>
        </w:rPr>
        <w:t xml:space="preserve">, such as Data Protection Act </w:t>
      </w:r>
      <w:proofErr w:type="gramStart"/>
      <w:r w:rsidR="008D67A8">
        <w:rPr>
          <w:rFonts w:ascii="Arial" w:eastAsia="Calibri" w:hAnsi="Arial"/>
          <w:w w:val="105"/>
        </w:rPr>
        <w:t>2018</w:t>
      </w:r>
      <w:r w:rsidRPr="004D0EF1">
        <w:rPr>
          <w:rFonts w:ascii="Arial" w:eastAsia="Calibri" w:hAnsi="Arial"/>
          <w:w w:val="105"/>
        </w:rPr>
        <w:t>;</w:t>
      </w:r>
      <w:proofErr w:type="gramEnd"/>
    </w:p>
    <w:p w14:paraId="29E0B97C" w14:textId="77777777" w:rsidR="008A0DA7" w:rsidRPr="004D0EF1" w:rsidRDefault="008A0DA7" w:rsidP="00FE28C9">
      <w:pPr>
        <w:numPr>
          <w:ilvl w:val="0"/>
          <w:numId w:val="14"/>
        </w:numPr>
        <w:ind w:left="284" w:hanging="284"/>
        <w:jc w:val="both"/>
        <w:rPr>
          <w:rFonts w:ascii="Arial" w:eastAsia="Calibri" w:hAnsi="Arial"/>
          <w:w w:val="105"/>
        </w:rPr>
      </w:pPr>
      <w:r w:rsidRPr="004D0EF1">
        <w:rPr>
          <w:rFonts w:ascii="Arial" w:eastAsia="Calibri" w:hAnsi="Arial"/>
          <w:w w:val="105"/>
        </w:rPr>
        <w:t xml:space="preserve">ensure data management is strengthened and </w:t>
      </w:r>
      <w:proofErr w:type="gramStart"/>
      <w:r w:rsidRPr="004D0EF1">
        <w:rPr>
          <w:rFonts w:ascii="Arial" w:eastAsia="Calibri" w:hAnsi="Arial"/>
          <w:w w:val="105"/>
        </w:rPr>
        <w:t>unified;</w:t>
      </w:r>
      <w:proofErr w:type="gramEnd"/>
    </w:p>
    <w:p w14:paraId="2D3893ED" w14:textId="48F39E71" w:rsidR="008A0DA7" w:rsidRPr="004D0EF1" w:rsidRDefault="008A0DA7" w:rsidP="00FE28C9">
      <w:pPr>
        <w:numPr>
          <w:ilvl w:val="0"/>
          <w:numId w:val="14"/>
        </w:numPr>
        <w:ind w:left="284" w:hanging="284"/>
        <w:rPr>
          <w:rFonts w:ascii="Arial" w:eastAsia="Calibri" w:hAnsi="Arial"/>
          <w:w w:val="105"/>
        </w:rPr>
      </w:pPr>
      <w:r w:rsidRPr="004D0EF1">
        <w:rPr>
          <w:rFonts w:ascii="Arial" w:eastAsia="Calibri" w:hAnsi="Arial"/>
          <w:w w:val="105"/>
        </w:rPr>
        <w:t xml:space="preserve">monitor compliance with the </w:t>
      </w:r>
      <w:r w:rsidR="008D67A8">
        <w:rPr>
          <w:rFonts w:ascii="Arial" w:eastAsia="Calibri" w:hAnsi="Arial"/>
          <w:w w:val="105"/>
        </w:rPr>
        <w:t xml:space="preserve">UK </w:t>
      </w:r>
      <w:r w:rsidRPr="004D0EF1">
        <w:rPr>
          <w:rFonts w:ascii="Arial" w:eastAsia="Calibri" w:hAnsi="Arial"/>
          <w:w w:val="105"/>
        </w:rPr>
        <w:t xml:space="preserve">GDPR and other data protection </w:t>
      </w:r>
      <w:proofErr w:type="gramStart"/>
      <w:r w:rsidRPr="004D0EF1">
        <w:rPr>
          <w:rFonts w:ascii="Arial" w:eastAsia="Calibri" w:hAnsi="Arial"/>
          <w:w w:val="105"/>
        </w:rPr>
        <w:t>laws;</w:t>
      </w:r>
      <w:proofErr w:type="gramEnd"/>
    </w:p>
    <w:p w14:paraId="6E8FC8AE"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manage internal data protection </w:t>
      </w:r>
      <w:proofErr w:type="gramStart"/>
      <w:r w:rsidRPr="004D0EF1">
        <w:rPr>
          <w:rFonts w:ascii="Arial" w:hAnsi="Arial"/>
          <w:w w:val="105"/>
        </w:rPr>
        <w:t>activities;</w:t>
      </w:r>
      <w:proofErr w:type="gramEnd"/>
    </w:p>
    <w:p w14:paraId="1D12B665" w14:textId="4FC8B0A9"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ensure risk and impact assessments are conducted in accordance with ICO (Information Commissioners Office) </w:t>
      </w:r>
      <w:proofErr w:type="gramStart"/>
      <w:r w:rsidRPr="004D0EF1">
        <w:rPr>
          <w:rFonts w:ascii="Arial" w:hAnsi="Arial"/>
          <w:w w:val="105"/>
        </w:rPr>
        <w:t>guidance;</w:t>
      </w:r>
      <w:proofErr w:type="gramEnd"/>
    </w:p>
    <w:p w14:paraId="71EC0BD7" w14:textId="77777777" w:rsidR="008A0DA7" w:rsidRPr="004D0EF1" w:rsidRDefault="008A0DA7" w:rsidP="00FE28C9">
      <w:pPr>
        <w:numPr>
          <w:ilvl w:val="0"/>
          <w:numId w:val="14"/>
        </w:numPr>
        <w:ind w:left="284" w:hanging="284"/>
        <w:jc w:val="both"/>
        <w:rPr>
          <w:rFonts w:ascii="Arial" w:eastAsia="Calibri" w:hAnsi="Arial"/>
          <w:w w:val="105"/>
        </w:rPr>
      </w:pPr>
      <w:r w:rsidRPr="004D0EF1">
        <w:rPr>
          <w:rFonts w:ascii="Arial" w:eastAsia="Calibri" w:hAnsi="Arial"/>
          <w:w w:val="105"/>
        </w:rPr>
        <w:t xml:space="preserve">report data breaches within 72 </w:t>
      </w:r>
      <w:proofErr w:type="gramStart"/>
      <w:r w:rsidRPr="004D0EF1">
        <w:rPr>
          <w:rFonts w:ascii="Arial" w:eastAsia="Calibri" w:hAnsi="Arial"/>
          <w:w w:val="105"/>
        </w:rPr>
        <w:t>hours</w:t>
      </w:r>
      <w:r w:rsidRPr="61C02C7C">
        <w:rPr>
          <w:rFonts w:ascii="Arial" w:eastAsia="Calibri" w:hAnsi="Arial"/>
        </w:rPr>
        <w:t>;</w:t>
      </w:r>
      <w:proofErr w:type="gramEnd"/>
    </w:p>
    <w:p w14:paraId="078F3E6E" w14:textId="77777777" w:rsidR="008A0DA7" w:rsidRPr="004D0EF1" w:rsidRDefault="008A0DA7" w:rsidP="00FE28C9">
      <w:pPr>
        <w:numPr>
          <w:ilvl w:val="0"/>
          <w:numId w:val="14"/>
        </w:numPr>
        <w:ind w:left="284" w:hanging="284"/>
        <w:jc w:val="both"/>
        <w:rPr>
          <w:rFonts w:ascii="Arial" w:eastAsia="Calibri" w:hAnsi="Arial"/>
          <w:w w:val="105"/>
        </w:rPr>
      </w:pPr>
      <w:r w:rsidRPr="004D0EF1">
        <w:rPr>
          <w:rFonts w:ascii="Arial" w:eastAsia="Calibri" w:hAnsi="Arial"/>
          <w:w w:val="105"/>
        </w:rPr>
        <w:t xml:space="preserve">ensure individuals have greater control over their personal </w:t>
      </w:r>
      <w:proofErr w:type="gramStart"/>
      <w:r w:rsidRPr="004D0EF1">
        <w:rPr>
          <w:rFonts w:ascii="Arial" w:eastAsia="Calibri" w:hAnsi="Arial"/>
          <w:w w:val="105"/>
        </w:rPr>
        <w:t>data;</w:t>
      </w:r>
      <w:proofErr w:type="gramEnd"/>
    </w:p>
    <w:p w14:paraId="1D5AB73D"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ensure that prior to the processing of an individual's </w:t>
      </w:r>
      <w:bookmarkStart w:id="10" w:name="_Int_dXKQ5Gs9"/>
      <w:r w:rsidRPr="004D0EF1">
        <w:rPr>
          <w:rFonts w:ascii="Arial" w:hAnsi="Arial"/>
          <w:w w:val="105"/>
        </w:rPr>
        <w:t>data that</w:t>
      </w:r>
      <w:bookmarkEnd w:id="10"/>
      <w:r w:rsidRPr="004D0EF1">
        <w:rPr>
          <w:rFonts w:ascii="Arial" w:hAnsi="Arial"/>
          <w:w w:val="105"/>
        </w:rPr>
        <w:t>:</w:t>
      </w:r>
    </w:p>
    <w:p w14:paraId="3C345842" w14:textId="77777777" w:rsidR="008A0DA7" w:rsidRPr="004D0EF1" w:rsidRDefault="008A0DA7" w:rsidP="008A0DA7">
      <w:pPr>
        <w:pStyle w:val="ListParagraph"/>
        <w:contextualSpacing/>
        <w:rPr>
          <w:rFonts w:ascii="Arial" w:hAnsi="Arial"/>
          <w:w w:val="105"/>
        </w:rPr>
      </w:pPr>
    </w:p>
    <w:p w14:paraId="3F2A9F30" w14:textId="77777777" w:rsidR="008A0DA7" w:rsidRPr="008D0404" w:rsidRDefault="008A0DA7" w:rsidP="008D0404">
      <w:pPr>
        <w:pStyle w:val="ListParagraph"/>
        <w:numPr>
          <w:ilvl w:val="0"/>
          <w:numId w:val="47"/>
        </w:numPr>
        <w:rPr>
          <w:rFonts w:ascii="Arial" w:eastAsia="Calibri" w:hAnsi="Arial"/>
          <w:w w:val="105"/>
        </w:rPr>
      </w:pPr>
      <w:r w:rsidRPr="008D0404">
        <w:rPr>
          <w:rFonts w:ascii="Arial" w:eastAsia="Calibri" w:hAnsi="Arial"/>
          <w:w w:val="105"/>
        </w:rPr>
        <w:t xml:space="preserve">the process is in line with ICO </w:t>
      </w:r>
      <w:proofErr w:type="gramStart"/>
      <w:r w:rsidRPr="008D0404">
        <w:rPr>
          <w:rFonts w:ascii="Arial" w:eastAsia="Calibri" w:hAnsi="Arial"/>
          <w:w w:val="105"/>
        </w:rPr>
        <w:t>guidance;</w:t>
      </w:r>
      <w:proofErr w:type="gramEnd"/>
    </w:p>
    <w:p w14:paraId="6129CBA7" w14:textId="77777777" w:rsidR="008A0DA7" w:rsidRPr="008D0404" w:rsidRDefault="008A0DA7" w:rsidP="008D0404">
      <w:pPr>
        <w:pStyle w:val="ListParagraph"/>
        <w:numPr>
          <w:ilvl w:val="0"/>
          <w:numId w:val="47"/>
        </w:numPr>
        <w:rPr>
          <w:rFonts w:ascii="Arial" w:eastAsia="Calibri" w:hAnsi="Arial"/>
          <w:w w:val="105"/>
        </w:rPr>
      </w:pPr>
      <w:r w:rsidRPr="008D0404">
        <w:rPr>
          <w:rFonts w:ascii="Arial" w:eastAsia="Calibri" w:hAnsi="Arial"/>
          <w:w w:val="105"/>
        </w:rPr>
        <w:t xml:space="preserve">the process is </w:t>
      </w:r>
      <w:proofErr w:type="gramStart"/>
      <w:r w:rsidRPr="008D0404">
        <w:rPr>
          <w:rFonts w:ascii="Arial" w:eastAsia="Calibri" w:hAnsi="Arial"/>
          <w:w w:val="105"/>
        </w:rPr>
        <w:t>transparent;</w:t>
      </w:r>
      <w:proofErr w:type="gramEnd"/>
    </w:p>
    <w:p w14:paraId="1B76AFFE" w14:textId="77777777" w:rsidR="008A0DA7" w:rsidRPr="008D0404" w:rsidRDefault="008A0DA7" w:rsidP="008D0404">
      <w:pPr>
        <w:pStyle w:val="ListParagraph"/>
        <w:numPr>
          <w:ilvl w:val="0"/>
          <w:numId w:val="47"/>
        </w:numPr>
        <w:rPr>
          <w:rFonts w:ascii="Arial" w:eastAsia="Calibri" w:hAnsi="Arial"/>
          <w:w w:val="105"/>
        </w:rPr>
      </w:pPr>
      <w:r w:rsidRPr="008D0404">
        <w:rPr>
          <w:rFonts w:ascii="Arial" w:eastAsia="Calibri" w:hAnsi="Arial"/>
          <w:w w:val="105"/>
        </w:rPr>
        <w:t xml:space="preserve">the individual will be </w:t>
      </w:r>
      <w:proofErr w:type="gramStart"/>
      <w:r w:rsidRPr="008D0404">
        <w:rPr>
          <w:rFonts w:ascii="Arial" w:eastAsia="Calibri" w:hAnsi="Arial"/>
          <w:w w:val="105"/>
        </w:rPr>
        <w:t>notified;</w:t>
      </w:r>
      <w:proofErr w:type="gramEnd"/>
    </w:p>
    <w:p w14:paraId="334A7373" w14:textId="77777777" w:rsidR="008A0DA7" w:rsidRPr="008D0404" w:rsidRDefault="008A0DA7" w:rsidP="008D0404">
      <w:pPr>
        <w:pStyle w:val="ListParagraph"/>
        <w:numPr>
          <w:ilvl w:val="0"/>
          <w:numId w:val="47"/>
        </w:numPr>
        <w:rPr>
          <w:rFonts w:ascii="Arial" w:eastAsia="Calibri" w:hAnsi="Arial"/>
          <w:w w:val="105"/>
        </w:rPr>
      </w:pPr>
      <w:r w:rsidRPr="008D0404">
        <w:rPr>
          <w:rFonts w:ascii="Arial" w:eastAsia="Calibri" w:hAnsi="Arial"/>
          <w:w w:val="105"/>
        </w:rPr>
        <w:t xml:space="preserve">the notification is written in a form that is understandable to </w:t>
      </w:r>
      <w:proofErr w:type="gramStart"/>
      <w:r w:rsidRPr="008D0404">
        <w:rPr>
          <w:rFonts w:ascii="Arial" w:eastAsia="Calibri" w:hAnsi="Arial"/>
          <w:w w:val="105"/>
        </w:rPr>
        <w:t>children;</w:t>
      </w:r>
      <w:proofErr w:type="gramEnd"/>
    </w:p>
    <w:p w14:paraId="4A3BC3E4" w14:textId="08BF67EC" w:rsidR="008A0DA7" w:rsidRPr="008D0404" w:rsidRDefault="008A0DA7" w:rsidP="008D0404">
      <w:pPr>
        <w:pStyle w:val="ListParagraph"/>
        <w:numPr>
          <w:ilvl w:val="0"/>
          <w:numId w:val="47"/>
        </w:numPr>
        <w:rPr>
          <w:rFonts w:ascii="Arial" w:hAnsi="Arial"/>
          <w:w w:val="105"/>
        </w:rPr>
      </w:pPr>
      <w:bookmarkStart w:id="11" w:name="_Int_d4pgPzmn"/>
      <w:r w:rsidRPr="008D0404">
        <w:rPr>
          <w:rFonts w:ascii="Arial" w:eastAsia="Calibri" w:hAnsi="Arial"/>
          <w:w w:val="105"/>
        </w:rPr>
        <w:t>when</w:t>
      </w:r>
      <w:bookmarkEnd w:id="11"/>
      <w:r w:rsidRPr="008D0404">
        <w:rPr>
          <w:rFonts w:ascii="Arial" w:eastAsia="Calibri" w:hAnsi="Arial"/>
          <w:w w:val="105"/>
        </w:rPr>
        <w:t xml:space="preserve"> sharing an individual's data to a third party outside of school, details for the sharing are clearly d</w:t>
      </w:r>
      <w:r w:rsidR="00891B44" w:rsidRPr="008D0404">
        <w:rPr>
          <w:rFonts w:ascii="Arial" w:eastAsia="Calibri" w:hAnsi="Arial"/>
          <w:w w:val="105"/>
        </w:rPr>
        <w:t>efined within the notifications</w:t>
      </w:r>
    </w:p>
    <w:p w14:paraId="71D6D5BF" w14:textId="77777777" w:rsidR="008A0DA7" w:rsidRPr="004D0EF1" w:rsidRDefault="008A0DA7" w:rsidP="008A0DA7">
      <w:pPr>
        <w:ind w:left="709"/>
        <w:rPr>
          <w:rFonts w:ascii="Arial" w:eastAsia="Calibri" w:hAnsi="Arial"/>
          <w:w w:val="105"/>
        </w:rPr>
      </w:pPr>
    </w:p>
    <w:p w14:paraId="59D2EB02"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share an individual's data where it is a legal requirement to provide such </w:t>
      </w:r>
      <w:proofErr w:type="gramStart"/>
      <w:r w:rsidRPr="004D0EF1">
        <w:rPr>
          <w:rFonts w:ascii="Arial" w:hAnsi="Arial"/>
          <w:w w:val="105"/>
        </w:rPr>
        <w:t>information;</w:t>
      </w:r>
      <w:proofErr w:type="gramEnd"/>
    </w:p>
    <w:p w14:paraId="0B8E97DA"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process all written subject access requests from individuals within 40 days of receiving </w:t>
      </w:r>
      <w:proofErr w:type="gramStart"/>
      <w:r w:rsidRPr="004D0EF1">
        <w:rPr>
          <w:rFonts w:ascii="Arial" w:hAnsi="Arial"/>
          <w:w w:val="105"/>
        </w:rPr>
        <w:t>them;</w:t>
      </w:r>
      <w:proofErr w:type="gramEnd"/>
    </w:p>
    <w:p w14:paraId="78643DCA" w14:textId="1696C3CD" w:rsidR="008A0DA7" w:rsidRPr="004D0EF1" w:rsidRDefault="008A0DA7" w:rsidP="00FE28C9">
      <w:pPr>
        <w:numPr>
          <w:ilvl w:val="0"/>
          <w:numId w:val="14"/>
        </w:numPr>
        <w:ind w:left="284" w:hanging="284"/>
        <w:jc w:val="both"/>
        <w:rPr>
          <w:rFonts w:ascii="Arial" w:eastAsia="Calibri" w:hAnsi="Arial"/>
          <w:w w:val="105"/>
        </w:rPr>
      </w:pPr>
      <w:r w:rsidRPr="004D0EF1">
        <w:rPr>
          <w:rFonts w:ascii="Arial" w:eastAsia="Calibri" w:hAnsi="Arial"/>
          <w:w w:val="105"/>
        </w:rPr>
        <w:t xml:space="preserve">have in place a formal contract or service level agreement with a chosen data processor who is </w:t>
      </w:r>
      <w:r w:rsidR="008D67A8">
        <w:rPr>
          <w:rFonts w:ascii="Arial" w:eastAsia="Calibri" w:hAnsi="Arial"/>
          <w:w w:val="105"/>
        </w:rPr>
        <w:t xml:space="preserve">UK </w:t>
      </w:r>
      <w:r w:rsidRPr="004D0EF1">
        <w:rPr>
          <w:rFonts w:ascii="Arial" w:eastAsia="Calibri" w:hAnsi="Arial"/>
          <w:w w:val="105"/>
        </w:rPr>
        <w:t xml:space="preserve">GDPR </w:t>
      </w:r>
      <w:proofErr w:type="gramStart"/>
      <w:r w:rsidRPr="004D0EF1">
        <w:rPr>
          <w:rFonts w:ascii="Arial" w:eastAsia="Calibri" w:hAnsi="Arial"/>
          <w:w w:val="105"/>
        </w:rPr>
        <w:t>compliant;</w:t>
      </w:r>
      <w:proofErr w:type="gramEnd"/>
    </w:p>
    <w:p w14:paraId="38A3660B"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t xml:space="preserve">ensure the secure disposal of redundant data and IT hardware holding data in compliance with ICO </w:t>
      </w:r>
      <w:proofErr w:type="gramStart"/>
      <w:r w:rsidRPr="004D0EF1">
        <w:rPr>
          <w:rFonts w:ascii="Arial" w:hAnsi="Arial"/>
          <w:w w:val="105"/>
        </w:rPr>
        <w:t>guidance;</w:t>
      </w:r>
      <w:proofErr w:type="gramEnd"/>
    </w:p>
    <w:p w14:paraId="6F8E90FB" w14:textId="77777777" w:rsidR="008A0DA7" w:rsidRPr="004D0EF1" w:rsidRDefault="008A0DA7" w:rsidP="00FE28C9">
      <w:pPr>
        <w:pStyle w:val="ListParagraph"/>
        <w:numPr>
          <w:ilvl w:val="0"/>
          <w:numId w:val="14"/>
        </w:numPr>
        <w:ind w:left="284" w:hanging="284"/>
        <w:contextualSpacing/>
        <w:rPr>
          <w:rFonts w:ascii="Arial" w:hAnsi="Arial"/>
          <w:w w:val="105"/>
        </w:rPr>
      </w:pPr>
      <w:r w:rsidRPr="004D0EF1">
        <w:rPr>
          <w:rFonts w:ascii="Arial" w:hAnsi="Arial"/>
          <w:w w:val="105"/>
        </w:rPr>
        <w:lastRenderedPageBreak/>
        <w:t xml:space="preserve">train school </w:t>
      </w:r>
      <w:proofErr w:type="gramStart"/>
      <w:r w:rsidRPr="004D0EF1">
        <w:rPr>
          <w:rFonts w:ascii="Arial" w:hAnsi="Arial"/>
          <w:w w:val="105"/>
        </w:rPr>
        <w:t>personnel;</w:t>
      </w:r>
      <w:proofErr w:type="gramEnd"/>
      <w:r w:rsidRPr="004D0EF1">
        <w:rPr>
          <w:rFonts w:ascii="Arial" w:hAnsi="Arial"/>
          <w:w w:val="105"/>
        </w:rPr>
        <w:t xml:space="preserve"> </w:t>
      </w:r>
    </w:p>
    <w:p w14:paraId="4B5CD6FB" w14:textId="77777777" w:rsidR="008A0DA7" w:rsidRPr="004D0EF1" w:rsidRDefault="007B2715" w:rsidP="00FE28C9">
      <w:pPr>
        <w:pStyle w:val="ListParagraph"/>
        <w:numPr>
          <w:ilvl w:val="0"/>
          <w:numId w:val="14"/>
        </w:numPr>
        <w:ind w:left="284" w:hanging="284"/>
        <w:contextualSpacing/>
        <w:rPr>
          <w:rFonts w:ascii="Arial" w:hAnsi="Arial"/>
          <w:w w:val="105"/>
        </w:rPr>
      </w:pPr>
      <w:r>
        <w:rPr>
          <w:rFonts w:ascii="Arial" w:hAnsi="Arial"/>
          <w:w w:val="105"/>
        </w:rPr>
        <w:t xml:space="preserve">conduct </w:t>
      </w:r>
      <w:proofErr w:type="gramStart"/>
      <w:r>
        <w:rPr>
          <w:rFonts w:ascii="Arial" w:hAnsi="Arial"/>
          <w:w w:val="105"/>
        </w:rPr>
        <w:t>audits;</w:t>
      </w:r>
      <w:proofErr w:type="gramEnd"/>
    </w:p>
    <w:p w14:paraId="43B0474E" w14:textId="77777777" w:rsidR="008A0DA7" w:rsidRPr="004D0EF1" w:rsidRDefault="008A0DA7" w:rsidP="00FE28C9">
      <w:pPr>
        <w:numPr>
          <w:ilvl w:val="0"/>
          <w:numId w:val="3"/>
        </w:numPr>
        <w:ind w:left="284" w:hanging="284"/>
        <w:rPr>
          <w:rFonts w:ascii="Arial" w:eastAsia="Calibri" w:hAnsi="Arial"/>
          <w:w w:val="105"/>
        </w:rPr>
      </w:pPr>
      <w:r w:rsidRPr="004D0EF1">
        <w:rPr>
          <w:rFonts w:ascii="Arial" w:eastAsia="Calibri" w:hAnsi="Arial"/>
          <w:w w:val="105"/>
        </w:rPr>
        <w:t xml:space="preserve">be the first point of contact for supervisory authorities and for individuals whose data is </w:t>
      </w:r>
      <w:proofErr w:type="gramStart"/>
      <w:r w:rsidRPr="004D0EF1">
        <w:rPr>
          <w:rFonts w:ascii="Arial" w:eastAsia="Calibri" w:hAnsi="Arial"/>
          <w:w w:val="105"/>
        </w:rPr>
        <w:t>processed;</w:t>
      </w:r>
      <w:proofErr w:type="gramEnd"/>
    </w:p>
    <w:p w14:paraId="5CAC594B" w14:textId="77777777" w:rsidR="008A0DA7" w:rsidRPr="004D0EF1" w:rsidRDefault="008A0DA7" w:rsidP="00FE28C9">
      <w:pPr>
        <w:pStyle w:val="ListParagraph"/>
        <w:numPr>
          <w:ilvl w:val="0"/>
          <w:numId w:val="3"/>
        </w:numPr>
        <w:ind w:left="284" w:hanging="284"/>
        <w:contextualSpacing/>
        <w:rPr>
          <w:rFonts w:ascii="Arial" w:hAnsi="Arial" w:cs="Arial"/>
        </w:rPr>
      </w:pPr>
      <w:r w:rsidRPr="004D0EF1">
        <w:rPr>
          <w:rFonts w:ascii="Arial" w:hAnsi="Arial" w:cs="Arial"/>
        </w:rPr>
        <w:t xml:space="preserve">keep up to date documentation of all data protection </w:t>
      </w:r>
      <w:proofErr w:type="gramStart"/>
      <w:r w:rsidRPr="004D0EF1">
        <w:rPr>
          <w:rFonts w:ascii="Arial" w:hAnsi="Arial" w:cs="Arial"/>
        </w:rPr>
        <w:t>ac</w:t>
      </w:r>
      <w:r w:rsidR="007B2715">
        <w:rPr>
          <w:rFonts w:ascii="Arial" w:hAnsi="Arial" w:cs="Arial"/>
        </w:rPr>
        <w:t>tivities;</w:t>
      </w:r>
      <w:proofErr w:type="gramEnd"/>
    </w:p>
    <w:p w14:paraId="5AEA89E8" w14:textId="77777777" w:rsidR="008A0DA7" w:rsidRPr="004D0EF1" w:rsidRDefault="008A0DA7" w:rsidP="00FE28C9">
      <w:pPr>
        <w:numPr>
          <w:ilvl w:val="0"/>
          <w:numId w:val="3"/>
        </w:numPr>
        <w:ind w:left="284" w:hanging="284"/>
        <w:rPr>
          <w:rFonts w:ascii="Arial" w:eastAsia="Calibri" w:hAnsi="Arial"/>
          <w:w w:val="105"/>
        </w:rPr>
      </w:pPr>
      <w:r w:rsidRPr="004D0EF1">
        <w:rPr>
          <w:rFonts w:ascii="Arial" w:eastAsia="Calibri" w:hAnsi="Arial"/>
          <w:w w:val="105"/>
        </w:rPr>
        <w:t xml:space="preserve">work closely with the Headteacher and nominated </w:t>
      </w:r>
      <w:proofErr w:type="gramStart"/>
      <w:r w:rsidRPr="004D0EF1">
        <w:rPr>
          <w:rFonts w:ascii="Arial" w:eastAsia="Calibri" w:hAnsi="Arial"/>
          <w:w w:val="105"/>
        </w:rPr>
        <w:t>governor;</w:t>
      </w:r>
      <w:proofErr w:type="gramEnd"/>
    </w:p>
    <w:p w14:paraId="72B96631" w14:textId="77777777" w:rsidR="008A0DA7" w:rsidRPr="004D0EF1" w:rsidRDefault="008A0DA7" w:rsidP="00FE28C9">
      <w:pPr>
        <w:numPr>
          <w:ilvl w:val="0"/>
          <w:numId w:val="3"/>
        </w:numPr>
        <w:ind w:left="284" w:hanging="284"/>
        <w:rPr>
          <w:rFonts w:ascii="Arial" w:eastAsia="Calibri" w:hAnsi="Arial"/>
          <w:w w:val="105"/>
        </w:rPr>
      </w:pPr>
      <w:r w:rsidRPr="004D0EF1">
        <w:rPr>
          <w:rFonts w:ascii="Arial" w:eastAsia="Calibri" w:hAnsi="Arial"/>
          <w:w w:val="105"/>
        </w:rPr>
        <w:t xml:space="preserve">periodically report to the Headteacher and to the Governing </w:t>
      </w:r>
      <w:proofErr w:type="gramStart"/>
      <w:r w:rsidRPr="004D0EF1">
        <w:rPr>
          <w:rFonts w:ascii="Arial" w:eastAsia="Calibri" w:hAnsi="Arial"/>
          <w:w w:val="105"/>
        </w:rPr>
        <w:t>Body;</w:t>
      </w:r>
      <w:proofErr w:type="gramEnd"/>
    </w:p>
    <w:p w14:paraId="4D9248A1" w14:textId="77777777" w:rsidR="008A0DA7" w:rsidRPr="004D0EF1" w:rsidRDefault="008A0DA7" w:rsidP="00FE28C9">
      <w:pPr>
        <w:numPr>
          <w:ilvl w:val="0"/>
          <w:numId w:val="3"/>
        </w:numPr>
        <w:ind w:left="284" w:hanging="284"/>
        <w:rPr>
          <w:rFonts w:ascii="Arial" w:hAnsi="Arial"/>
          <w:w w:val="105"/>
        </w:rPr>
      </w:pPr>
      <w:bookmarkStart w:id="12" w:name="_Int_A8OWwGAC"/>
      <w:r w:rsidRPr="004D0EF1">
        <w:rPr>
          <w:rFonts w:ascii="Arial" w:eastAsia="Calibri" w:hAnsi="Arial"/>
          <w:w w:val="105"/>
        </w:rPr>
        <w:t>annually</w:t>
      </w:r>
      <w:bookmarkEnd w:id="12"/>
      <w:r w:rsidRPr="004D0EF1">
        <w:rPr>
          <w:rFonts w:ascii="Arial" w:eastAsia="Calibri" w:hAnsi="Arial"/>
          <w:w w:val="105"/>
        </w:rPr>
        <w:t xml:space="preserve"> report to the </w:t>
      </w:r>
      <w:r w:rsidRPr="004D0EF1">
        <w:rPr>
          <w:rFonts w:ascii="Arial" w:eastAsia="Calibri" w:hAnsi="Arial"/>
        </w:rPr>
        <w:t>Governing Body</w:t>
      </w:r>
      <w:r w:rsidRPr="004D0EF1">
        <w:rPr>
          <w:rFonts w:ascii="Arial" w:eastAsia="Calibri" w:hAnsi="Arial"/>
          <w:w w:val="105"/>
        </w:rPr>
        <w:t xml:space="preserve"> on the success</w:t>
      </w:r>
      <w:r w:rsidR="007B2715">
        <w:rPr>
          <w:rFonts w:ascii="Arial" w:eastAsia="Calibri" w:hAnsi="Arial"/>
          <w:w w:val="105"/>
        </w:rPr>
        <w:t xml:space="preserve"> and development of this policy</w:t>
      </w:r>
    </w:p>
    <w:p w14:paraId="7FF938CD" w14:textId="77777777" w:rsidR="008A0DA7" w:rsidRPr="004D0EF1" w:rsidRDefault="008A0DA7" w:rsidP="005F0608">
      <w:pPr>
        <w:rPr>
          <w:rFonts w:ascii="Arial" w:hAnsi="Arial"/>
          <w:b/>
          <w:w w:val="105"/>
        </w:rPr>
      </w:pPr>
    </w:p>
    <w:p w14:paraId="17051B64" w14:textId="77777777" w:rsidR="007F799D" w:rsidRPr="009B3E8E" w:rsidRDefault="007F799D" w:rsidP="007F799D">
      <w:pPr>
        <w:shd w:val="clear" w:color="auto" w:fill="FFFF00"/>
        <w:rPr>
          <w:rFonts w:ascii="Arial" w:hAnsi="Arial"/>
          <w:b/>
          <w:w w:val="105"/>
        </w:rPr>
      </w:pPr>
      <w:r w:rsidRPr="009B3E8E">
        <w:rPr>
          <w:rFonts w:ascii="Arial" w:hAnsi="Arial"/>
          <w:b/>
          <w:w w:val="105"/>
        </w:rPr>
        <w:t>Safe Recruitment Procedure</w:t>
      </w:r>
    </w:p>
    <w:p w14:paraId="39F89C2D" w14:textId="77777777" w:rsidR="007F799D" w:rsidRPr="009B3E8E" w:rsidRDefault="007F799D" w:rsidP="005F0608">
      <w:pPr>
        <w:rPr>
          <w:rFonts w:ascii="Arial" w:hAnsi="Arial"/>
          <w:b/>
          <w:w w:val="105"/>
        </w:rPr>
      </w:pPr>
    </w:p>
    <w:p w14:paraId="118C43D1" w14:textId="77777777" w:rsidR="007F799D" w:rsidRPr="009B3E8E" w:rsidRDefault="007F799D" w:rsidP="007F799D">
      <w:pPr>
        <w:jc w:val="both"/>
        <w:rPr>
          <w:rFonts w:ascii="Arial" w:hAnsi="Arial"/>
          <w:w w:val="105"/>
        </w:rPr>
      </w:pPr>
      <w:r w:rsidRPr="009B3E8E">
        <w:rPr>
          <w:rFonts w:ascii="Arial" w:hAnsi="Arial"/>
          <w:w w:val="105"/>
        </w:rPr>
        <w:t>When a post becomes vacant or is created then the following procedure takes place:</w:t>
      </w:r>
    </w:p>
    <w:p w14:paraId="4D1257C1" w14:textId="77777777" w:rsidR="007F799D" w:rsidRPr="009B3E8E" w:rsidRDefault="007F799D" w:rsidP="007F799D">
      <w:pPr>
        <w:jc w:val="both"/>
        <w:rPr>
          <w:rFonts w:ascii="Arial" w:hAnsi="Arial"/>
          <w:w w:val="105"/>
        </w:rPr>
      </w:pPr>
    </w:p>
    <w:p w14:paraId="53BD751B" w14:textId="77777777" w:rsidR="00AF405E" w:rsidRPr="009B3E8E" w:rsidRDefault="00AF405E" w:rsidP="00FE28C9">
      <w:pPr>
        <w:numPr>
          <w:ilvl w:val="0"/>
          <w:numId w:val="27"/>
        </w:numPr>
        <w:jc w:val="both"/>
        <w:rPr>
          <w:rFonts w:ascii="Arial" w:hAnsi="Arial"/>
          <w:b/>
          <w:w w:val="105"/>
        </w:rPr>
      </w:pPr>
      <w:r w:rsidRPr="009B3E8E">
        <w:rPr>
          <w:rFonts w:ascii="Arial" w:hAnsi="Arial"/>
          <w:b/>
          <w:w w:val="105"/>
        </w:rPr>
        <w:t>Job and Person Specification</w:t>
      </w:r>
    </w:p>
    <w:p w14:paraId="26427F87" w14:textId="77777777" w:rsidR="00AF405E" w:rsidRPr="009B3E8E" w:rsidRDefault="00AF405E" w:rsidP="007F799D">
      <w:pPr>
        <w:jc w:val="both"/>
        <w:rPr>
          <w:rFonts w:ascii="Arial" w:hAnsi="Arial"/>
          <w:b/>
          <w:w w:val="105"/>
        </w:rPr>
      </w:pPr>
    </w:p>
    <w:p w14:paraId="6023150A" w14:textId="704DCBE6" w:rsidR="00AF405E" w:rsidRPr="009B3E8E" w:rsidRDefault="00AF405E" w:rsidP="00FE28C9">
      <w:pPr>
        <w:numPr>
          <w:ilvl w:val="0"/>
          <w:numId w:val="28"/>
        </w:numPr>
        <w:jc w:val="both"/>
        <w:rPr>
          <w:rFonts w:ascii="Arial" w:hAnsi="Arial"/>
          <w:w w:val="105"/>
        </w:rPr>
      </w:pPr>
      <w:r w:rsidRPr="009B3E8E">
        <w:rPr>
          <w:rFonts w:ascii="Arial" w:hAnsi="Arial"/>
          <w:w w:val="105"/>
        </w:rPr>
        <w:t>For every vacancy, a job and person specification will be written</w:t>
      </w:r>
      <w:r w:rsidR="00AD2A3E" w:rsidRPr="009B3E8E">
        <w:rPr>
          <w:rFonts w:ascii="Arial" w:hAnsi="Arial"/>
          <w:w w:val="105"/>
        </w:rPr>
        <w:t xml:space="preserve"> and approved by the </w:t>
      </w:r>
      <w:r w:rsidR="00AD2A3E" w:rsidRPr="009B3E8E">
        <w:rPr>
          <w:rFonts w:ascii="Arial" w:hAnsi="Arial"/>
        </w:rPr>
        <w:t>Governing Body</w:t>
      </w:r>
      <w:r w:rsidRPr="009B3E8E">
        <w:rPr>
          <w:rFonts w:ascii="Arial" w:hAnsi="Arial"/>
          <w:w w:val="105"/>
        </w:rPr>
        <w:t>.</w:t>
      </w:r>
    </w:p>
    <w:p w14:paraId="3CEB06E9" w14:textId="77777777" w:rsidR="00AF405E" w:rsidRPr="009B3E8E" w:rsidRDefault="00AF405E" w:rsidP="00AF405E">
      <w:pPr>
        <w:ind w:left="284"/>
        <w:jc w:val="both"/>
        <w:rPr>
          <w:rFonts w:ascii="Arial" w:hAnsi="Arial"/>
          <w:w w:val="105"/>
        </w:rPr>
      </w:pPr>
    </w:p>
    <w:p w14:paraId="1F74F02A" w14:textId="77777777" w:rsidR="007F799D" w:rsidRPr="009B3E8E" w:rsidRDefault="007F799D" w:rsidP="00FE28C9">
      <w:pPr>
        <w:numPr>
          <w:ilvl w:val="0"/>
          <w:numId w:val="27"/>
        </w:numPr>
        <w:jc w:val="both"/>
        <w:rPr>
          <w:rFonts w:ascii="Arial" w:hAnsi="Arial"/>
          <w:w w:val="105"/>
        </w:rPr>
      </w:pPr>
      <w:r w:rsidRPr="009B3E8E">
        <w:rPr>
          <w:rFonts w:ascii="Arial" w:hAnsi="Arial"/>
          <w:b/>
          <w:w w:val="105"/>
        </w:rPr>
        <w:t>Job advertisement</w:t>
      </w:r>
    </w:p>
    <w:p w14:paraId="642E34BA" w14:textId="77777777" w:rsidR="007F799D" w:rsidRPr="009B3E8E" w:rsidRDefault="007F799D" w:rsidP="007F799D">
      <w:pPr>
        <w:ind w:left="720"/>
        <w:jc w:val="both"/>
        <w:rPr>
          <w:rFonts w:ascii="Arial" w:hAnsi="Arial"/>
          <w:w w:val="105"/>
        </w:rPr>
      </w:pPr>
    </w:p>
    <w:p w14:paraId="5BA9A99F" w14:textId="77777777" w:rsidR="007F799D" w:rsidRPr="009B3E8E" w:rsidRDefault="007F799D" w:rsidP="00FE28C9">
      <w:pPr>
        <w:numPr>
          <w:ilvl w:val="0"/>
          <w:numId w:val="29"/>
        </w:numPr>
        <w:jc w:val="both"/>
        <w:rPr>
          <w:rFonts w:ascii="Arial" w:hAnsi="Arial"/>
          <w:w w:val="105"/>
        </w:rPr>
      </w:pPr>
      <w:r w:rsidRPr="009B3E8E">
        <w:rPr>
          <w:rFonts w:ascii="Arial" w:hAnsi="Arial"/>
          <w:w w:val="105"/>
        </w:rPr>
        <w:t xml:space="preserve">All posts will be advertised internally and externally </w:t>
      </w:r>
      <w:bookmarkStart w:id="13" w:name="_Int_ocCvZXlq"/>
      <w:proofErr w:type="gramStart"/>
      <w:r w:rsidRPr="009B3E8E">
        <w:rPr>
          <w:rFonts w:ascii="Arial" w:hAnsi="Arial"/>
          <w:w w:val="105"/>
        </w:rPr>
        <w:t>in order to</w:t>
      </w:r>
      <w:bookmarkEnd w:id="13"/>
      <w:proofErr w:type="gramEnd"/>
      <w:r w:rsidRPr="009B3E8E">
        <w:rPr>
          <w:rFonts w:ascii="Arial" w:hAnsi="Arial"/>
          <w:w w:val="105"/>
        </w:rPr>
        <w:t xml:space="preserve"> attract a wide field of candidates as possible.</w:t>
      </w:r>
    </w:p>
    <w:p w14:paraId="16DD21BD" w14:textId="77777777" w:rsidR="00AD2A3E" w:rsidRPr="009B3E8E" w:rsidRDefault="00AD2A3E" w:rsidP="00FE28C9">
      <w:pPr>
        <w:numPr>
          <w:ilvl w:val="0"/>
          <w:numId w:val="29"/>
        </w:numPr>
        <w:jc w:val="both"/>
        <w:rPr>
          <w:rFonts w:ascii="Arial" w:hAnsi="Arial"/>
          <w:w w:val="105"/>
        </w:rPr>
      </w:pPr>
      <w:r w:rsidRPr="009B3E8E">
        <w:rPr>
          <w:rFonts w:ascii="Arial" w:hAnsi="Arial"/>
          <w:w w:val="105"/>
        </w:rPr>
        <w:t>The vacancy will be advertised in the following ways:</w:t>
      </w:r>
    </w:p>
    <w:p w14:paraId="3C64157E" w14:textId="77777777" w:rsidR="00AD2A3E" w:rsidRPr="009B3E8E" w:rsidRDefault="00AD2A3E" w:rsidP="00AD2A3E">
      <w:pPr>
        <w:ind w:left="284"/>
        <w:jc w:val="both"/>
        <w:rPr>
          <w:rFonts w:ascii="Arial" w:hAnsi="Arial"/>
          <w:w w:val="105"/>
        </w:rPr>
      </w:pPr>
    </w:p>
    <w:p w14:paraId="669967B3" w14:textId="77777777" w:rsidR="00AD2A3E" w:rsidRPr="009B3E8E" w:rsidRDefault="00AD2A3E" w:rsidP="00FE28C9">
      <w:pPr>
        <w:numPr>
          <w:ilvl w:val="0"/>
          <w:numId w:val="30"/>
        </w:numPr>
        <w:jc w:val="both"/>
        <w:rPr>
          <w:rFonts w:ascii="Arial" w:hAnsi="Arial"/>
          <w:w w:val="105"/>
        </w:rPr>
      </w:pPr>
      <w:r w:rsidRPr="009B3E8E">
        <w:rPr>
          <w:rFonts w:ascii="Arial" w:hAnsi="Arial"/>
          <w:w w:val="105"/>
        </w:rPr>
        <w:t>internally</w:t>
      </w:r>
    </w:p>
    <w:p w14:paraId="262C3192" w14:textId="77777777" w:rsidR="00AD2A3E" w:rsidRPr="009B3E8E" w:rsidRDefault="00AD2A3E" w:rsidP="00FE28C9">
      <w:pPr>
        <w:numPr>
          <w:ilvl w:val="0"/>
          <w:numId w:val="30"/>
        </w:numPr>
        <w:jc w:val="both"/>
        <w:rPr>
          <w:rFonts w:ascii="Arial" w:hAnsi="Arial"/>
          <w:w w:val="105"/>
        </w:rPr>
      </w:pPr>
      <w:r w:rsidRPr="009B3E8E">
        <w:rPr>
          <w:rFonts w:ascii="Arial" w:hAnsi="Arial"/>
          <w:w w:val="105"/>
        </w:rPr>
        <w:t>intranet</w:t>
      </w:r>
    </w:p>
    <w:p w14:paraId="087664F7" w14:textId="20D98A42" w:rsidR="00AD2A3E" w:rsidRDefault="008D67A8" w:rsidP="00FE28C9">
      <w:pPr>
        <w:numPr>
          <w:ilvl w:val="0"/>
          <w:numId w:val="30"/>
        </w:numPr>
        <w:jc w:val="both"/>
        <w:rPr>
          <w:rFonts w:ascii="Arial" w:hAnsi="Arial"/>
          <w:w w:val="105"/>
        </w:rPr>
      </w:pPr>
      <w:r>
        <w:rPr>
          <w:rFonts w:ascii="Arial" w:hAnsi="Arial"/>
          <w:w w:val="105"/>
        </w:rPr>
        <w:t>appropriate social media/job search websites</w:t>
      </w:r>
    </w:p>
    <w:p w14:paraId="6756551F" w14:textId="3E57B481" w:rsidR="008D67A8" w:rsidRPr="008D67A8" w:rsidRDefault="008D67A8" w:rsidP="008D67A8">
      <w:pPr>
        <w:numPr>
          <w:ilvl w:val="0"/>
          <w:numId w:val="30"/>
        </w:numPr>
        <w:jc w:val="both"/>
        <w:rPr>
          <w:rFonts w:ascii="Arial" w:hAnsi="Arial"/>
          <w:w w:val="105"/>
        </w:rPr>
      </w:pPr>
      <w:r>
        <w:rPr>
          <w:rFonts w:ascii="Arial" w:hAnsi="Arial"/>
          <w:w w:val="105"/>
        </w:rPr>
        <w:t>recruitment agencies</w:t>
      </w:r>
    </w:p>
    <w:p w14:paraId="410C10AD" w14:textId="77777777" w:rsidR="00AD2A3E" w:rsidRPr="009B3E8E" w:rsidRDefault="00AD2A3E" w:rsidP="00FE28C9">
      <w:pPr>
        <w:numPr>
          <w:ilvl w:val="0"/>
          <w:numId w:val="30"/>
        </w:numPr>
        <w:jc w:val="both"/>
        <w:rPr>
          <w:rFonts w:ascii="Arial" w:hAnsi="Arial"/>
          <w:w w:val="105"/>
        </w:rPr>
      </w:pPr>
      <w:r w:rsidRPr="009B3E8E">
        <w:rPr>
          <w:rFonts w:ascii="Arial" w:hAnsi="Arial"/>
          <w:w w:val="105"/>
        </w:rPr>
        <w:t xml:space="preserve">national press such as TES </w:t>
      </w:r>
    </w:p>
    <w:p w14:paraId="06E8987D" w14:textId="77777777" w:rsidR="00AD2A3E" w:rsidRPr="009B3E8E" w:rsidRDefault="00AD2A3E" w:rsidP="00FE28C9">
      <w:pPr>
        <w:numPr>
          <w:ilvl w:val="0"/>
          <w:numId w:val="30"/>
        </w:numPr>
        <w:jc w:val="both"/>
        <w:rPr>
          <w:rFonts w:ascii="Arial" w:hAnsi="Arial"/>
          <w:w w:val="105"/>
        </w:rPr>
      </w:pPr>
      <w:r w:rsidRPr="009B3E8E">
        <w:rPr>
          <w:rFonts w:ascii="Arial" w:hAnsi="Arial"/>
          <w:w w:val="105"/>
        </w:rPr>
        <w:t>other teacher publications</w:t>
      </w:r>
    </w:p>
    <w:p w14:paraId="242EAC82" w14:textId="77777777" w:rsidR="00AD2A3E" w:rsidRPr="009B3E8E" w:rsidRDefault="00AD2A3E" w:rsidP="00AD2A3E">
      <w:pPr>
        <w:jc w:val="both"/>
        <w:rPr>
          <w:rFonts w:ascii="Arial" w:hAnsi="Arial"/>
          <w:w w:val="105"/>
        </w:rPr>
      </w:pPr>
    </w:p>
    <w:p w14:paraId="2D9CBA70" w14:textId="3A7FD054" w:rsidR="007F799D" w:rsidRPr="009B3E8E" w:rsidRDefault="007F799D" w:rsidP="00FE28C9">
      <w:pPr>
        <w:numPr>
          <w:ilvl w:val="0"/>
          <w:numId w:val="31"/>
        </w:numPr>
        <w:jc w:val="both"/>
        <w:rPr>
          <w:rFonts w:ascii="Arial" w:hAnsi="Arial"/>
          <w:w w:val="105"/>
        </w:rPr>
      </w:pPr>
      <w:r w:rsidRPr="009B3E8E">
        <w:rPr>
          <w:rFonts w:ascii="Arial" w:hAnsi="Arial"/>
          <w:w w:val="105"/>
        </w:rPr>
        <w:t xml:space="preserve">All advertisements for posts will state that the school is committed to safeguarding children and young people and all postholders are subject to a satisfactory </w:t>
      </w:r>
      <w:r w:rsidR="006F621D" w:rsidRPr="009B3E8E">
        <w:rPr>
          <w:rFonts w:ascii="Arial" w:hAnsi="Arial"/>
          <w:w w:val="105"/>
        </w:rPr>
        <w:t>Disclosure and barring Service (DBS) disclosure (with a Barred List check).</w:t>
      </w:r>
    </w:p>
    <w:p w14:paraId="70A931E7" w14:textId="77777777" w:rsidR="00AD2A3E" w:rsidRPr="009B3E8E" w:rsidRDefault="00AD2A3E" w:rsidP="00FE28C9">
      <w:pPr>
        <w:numPr>
          <w:ilvl w:val="0"/>
          <w:numId w:val="31"/>
        </w:numPr>
        <w:jc w:val="both"/>
        <w:rPr>
          <w:rFonts w:ascii="Arial" w:hAnsi="Arial"/>
          <w:w w:val="105"/>
        </w:rPr>
      </w:pPr>
      <w:r w:rsidRPr="009B3E8E">
        <w:rPr>
          <w:rFonts w:ascii="Arial" w:hAnsi="Arial"/>
          <w:w w:val="105"/>
        </w:rPr>
        <w:t>We welcome any member/s of the present staff to apply.</w:t>
      </w:r>
    </w:p>
    <w:p w14:paraId="25EC553E" w14:textId="77777777" w:rsidR="007F799D" w:rsidRPr="009B3E8E" w:rsidRDefault="007F799D" w:rsidP="007F799D">
      <w:pPr>
        <w:ind w:left="1080"/>
        <w:jc w:val="both"/>
        <w:rPr>
          <w:rFonts w:ascii="Arial" w:hAnsi="Arial"/>
          <w:w w:val="105"/>
        </w:rPr>
      </w:pPr>
    </w:p>
    <w:p w14:paraId="768EFBC5" w14:textId="77777777" w:rsidR="007F799D" w:rsidRPr="009B3E8E" w:rsidRDefault="007F799D" w:rsidP="00FE28C9">
      <w:pPr>
        <w:numPr>
          <w:ilvl w:val="0"/>
          <w:numId w:val="27"/>
        </w:numPr>
        <w:jc w:val="both"/>
        <w:rPr>
          <w:rFonts w:ascii="Arial" w:hAnsi="Arial"/>
          <w:w w:val="105"/>
        </w:rPr>
      </w:pPr>
      <w:r w:rsidRPr="009B3E8E">
        <w:rPr>
          <w:rFonts w:ascii="Arial" w:hAnsi="Arial"/>
          <w:b/>
          <w:w w:val="105"/>
        </w:rPr>
        <w:t>School and Job Information Pack</w:t>
      </w:r>
    </w:p>
    <w:p w14:paraId="665DA302" w14:textId="77777777" w:rsidR="007F799D" w:rsidRPr="009B3E8E" w:rsidRDefault="007F799D" w:rsidP="007F799D">
      <w:pPr>
        <w:ind w:left="720"/>
        <w:jc w:val="both"/>
        <w:rPr>
          <w:rFonts w:ascii="Arial" w:hAnsi="Arial"/>
          <w:w w:val="105"/>
        </w:rPr>
      </w:pPr>
    </w:p>
    <w:p w14:paraId="31437A0A" w14:textId="77777777" w:rsidR="007F799D" w:rsidRPr="009B3E8E" w:rsidRDefault="007F799D" w:rsidP="00FE28C9">
      <w:pPr>
        <w:numPr>
          <w:ilvl w:val="0"/>
          <w:numId w:val="32"/>
        </w:numPr>
        <w:jc w:val="both"/>
        <w:rPr>
          <w:rFonts w:ascii="Arial" w:hAnsi="Arial"/>
          <w:w w:val="105"/>
        </w:rPr>
      </w:pPr>
      <w:r w:rsidRPr="009B3E8E">
        <w:rPr>
          <w:rFonts w:ascii="Arial" w:hAnsi="Arial"/>
          <w:w w:val="105"/>
        </w:rPr>
        <w:t>All interested applicants will be provided with an application form, job description and person specification, school handbook, the most recent inspection report, and copies of the Safeguarding and Safe Recruitment Policies.</w:t>
      </w:r>
    </w:p>
    <w:p w14:paraId="04ADA435" w14:textId="77777777" w:rsidR="00AD2A3E" w:rsidRPr="009B3E8E" w:rsidRDefault="00AD2A3E" w:rsidP="00FE28C9">
      <w:pPr>
        <w:numPr>
          <w:ilvl w:val="0"/>
          <w:numId w:val="32"/>
        </w:numPr>
        <w:jc w:val="both"/>
        <w:rPr>
          <w:rFonts w:ascii="Arial" w:hAnsi="Arial"/>
          <w:w w:val="105"/>
        </w:rPr>
      </w:pPr>
      <w:r w:rsidRPr="009B3E8E">
        <w:rPr>
          <w:rFonts w:ascii="Arial" w:hAnsi="Arial"/>
          <w:w w:val="105"/>
        </w:rPr>
        <w:t>All applications will be acknowledged within two weeks.</w:t>
      </w:r>
    </w:p>
    <w:p w14:paraId="14813F2D" w14:textId="77777777" w:rsidR="007F799D" w:rsidRPr="009B3E8E" w:rsidRDefault="007F799D" w:rsidP="007F799D">
      <w:pPr>
        <w:ind w:left="1080"/>
        <w:jc w:val="both"/>
        <w:rPr>
          <w:rFonts w:ascii="Arial" w:hAnsi="Arial"/>
          <w:w w:val="105"/>
        </w:rPr>
      </w:pPr>
    </w:p>
    <w:p w14:paraId="3D61647C" w14:textId="77777777" w:rsidR="007F799D" w:rsidRPr="009B3E8E" w:rsidRDefault="007F799D" w:rsidP="00FE28C9">
      <w:pPr>
        <w:numPr>
          <w:ilvl w:val="0"/>
          <w:numId w:val="27"/>
        </w:numPr>
        <w:jc w:val="both"/>
        <w:rPr>
          <w:rFonts w:ascii="Arial" w:hAnsi="Arial"/>
          <w:w w:val="105"/>
        </w:rPr>
      </w:pPr>
      <w:r w:rsidRPr="009B3E8E">
        <w:rPr>
          <w:rFonts w:ascii="Arial" w:hAnsi="Arial"/>
          <w:b/>
          <w:w w:val="105"/>
        </w:rPr>
        <w:t>Short Listing and References</w:t>
      </w:r>
    </w:p>
    <w:p w14:paraId="5C58B94B" w14:textId="77777777" w:rsidR="007F799D" w:rsidRPr="009B3E8E" w:rsidRDefault="007F799D" w:rsidP="007F799D">
      <w:pPr>
        <w:ind w:left="720"/>
        <w:jc w:val="both"/>
        <w:rPr>
          <w:rFonts w:ascii="Arial" w:hAnsi="Arial"/>
          <w:w w:val="105"/>
        </w:rPr>
      </w:pPr>
    </w:p>
    <w:p w14:paraId="52C960B1" w14:textId="77777777" w:rsidR="00AD2A3E" w:rsidRPr="009B3E8E" w:rsidRDefault="00AD2A3E" w:rsidP="00FE28C9">
      <w:pPr>
        <w:numPr>
          <w:ilvl w:val="0"/>
          <w:numId w:val="33"/>
        </w:numPr>
        <w:jc w:val="both"/>
        <w:rPr>
          <w:rFonts w:ascii="Arial" w:hAnsi="Arial"/>
          <w:w w:val="105"/>
        </w:rPr>
      </w:pPr>
      <w:r w:rsidRPr="009B3E8E">
        <w:rPr>
          <w:rFonts w:ascii="Arial" w:hAnsi="Arial"/>
          <w:w w:val="105"/>
        </w:rPr>
        <w:t>Short listing will be undertaken by the appropriate sub-committee.</w:t>
      </w:r>
    </w:p>
    <w:p w14:paraId="128F361A" w14:textId="77777777" w:rsidR="00AD2A3E" w:rsidRPr="009B3E8E" w:rsidRDefault="00AD2A3E" w:rsidP="00FE28C9">
      <w:pPr>
        <w:numPr>
          <w:ilvl w:val="0"/>
          <w:numId w:val="33"/>
        </w:numPr>
        <w:jc w:val="both"/>
        <w:rPr>
          <w:rFonts w:ascii="Arial" w:hAnsi="Arial"/>
          <w:w w:val="105"/>
        </w:rPr>
      </w:pPr>
      <w:r w:rsidRPr="009B3E8E">
        <w:rPr>
          <w:rFonts w:ascii="Arial" w:hAnsi="Arial"/>
          <w:w w:val="105"/>
        </w:rPr>
        <w:lastRenderedPageBreak/>
        <w:t>All applications will be looked at.</w:t>
      </w:r>
    </w:p>
    <w:p w14:paraId="1B1B4815" w14:textId="77777777" w:rsidR="007F799D" w:rsidRPr="009B3E8E" w:rsidRDefault="007F799D" w:rsidP="00FE28C9">
      <w:pPr>
        <w:numPr>
          <w:ilvl w:val="0"/>
          <w:numId w:val="33"/>
        </w:numPr>
        <w:jc w:val="both"/>
        <w:rPr>
          <w:rFonts w:ascii="Arial" w:hAnsi="Arial"/>
          <w:w w:val="105"/>
        </w:rPr>
      </w:pPr>
      <w:r w:rsidRPr="009B3E8E">
        <w:rPr>
          <w:rFonts w:ascii="Arial" w:hAnsi="Arial"/>
          <w:w w:val="105"/>
        </w:rPr>
        <w:t>Applicants will be short listed for the post if they suit the job description and person specification.</w:t>
      </w:r>
    </w:p>
    <w:p w14:paraId="00A90FCB" w14:textId="076B5D67" w:rsidR="007F799D" w:rsidRPr="009B3E8E" w:rsidRDefault="007F799D" w:rsidP="00FE28C9">
      <w:pPr>
        <w:numPr>
          <w:ilvl w:val="0"/>
          <w:numId w:val="33"/>
        </w:numPr>
        <w:jc w:val="both"/>
        <w:rPr>
          <w:rFonts w:ascii="Arial" w:hAnsi="Arial"/>
          <w:w w:val="105"/>
        </w:rPr>
      </w:pPr>
      <w:r w:rsidRPr="009B3E8E">
        <w:rPr>
          <w:rFonts w:ascii="Arial" w:hAnsi="Arial"/>
          <w:w w:val="105"/>
        </w:rPr>
        <w:t>Immediately after shortlisting references will be sent for those candidates shortlisted.</w:t>
      </w:r>
    </w:p>
    <w:p w14:paraId="70CFA121" w14:textId="77777777" w:rsidR="007F799D" w:rsidRPr="009B3E8E" w:rsidRDefault="007F799D" w:rsidP="00FE28C9">
      <w:pPr>
        <w:numPr>
          <w:ilvl w:val="0"/>
          <w:numId w:val="33"/>
        </w:numPr>
        <w:jc w:val="both"/>
        <w:rPr>
          <w:rFonts w:ascii="Arial" w:hAnsi="Arial"/>
          <w:w w:val="105"/>
        </w:rPr>
      </w:pPr>
      <w:r w:rsidRPr="009B3E8E">
        <w:rPr>
          <w:rFonts w:ascii="Arial" w:hAnsi="Arial"/>
          <w:w w:val="105"/>
        </w:rPr>
        <w:t>All referees will be asked if the candidate is suitable to work with children, has any disciplinary procedures relating to the safety and welfare of children, or any details of allegations/concerns/bad behaviour relating to the safety and welfare of children.</w:t>
      </w:r>
    </w:p>
    <w:p w14:paraId="68656CA4" w14:textId="77777777" w:rsidR="007F799D" w:rsidRPr="009B3E8E" w:rsidRDefault="007F799D" w:rsidP="00FE28C9">
      <w:pPr>
        <w:numPr>
          <w:ilvl w:val="0"/>
          <w:numId w:val="33"/>
        </w:numPr>
        <w:jc w:val="both"/>
        <w:rPr>
          <w:rFonts w:ascii="Arial" w:hAnsi="Arial"/>
          <w:w w:val="105"/>
        </w:rPr>
      </w:pPr>
      <w:r w:rsidRPr="009B3E8E">
        <w:rPr>
          <w:rFonts w:ascii="Arial" w:hAnsi="Arial"/>
          <w:w w:val="105"/>
        </w:rPr>
        <w:t>All references will be checked for consistent information.</w:t>
      </w:r>
    </w:p>
    <w:p w14:paraId="1605CC7D" w14:textId="77777777" w:rsidR="007F799D" w:rsidRPr="009B3E8E" w:rsidRDefault="007F799D" w:rsidP="00FE28C9">
      <w:pPr>
        <w:numPr>
          <w:ilvl w:val="0"/>
          <w:numId w:val="33"/>
        </w:numPr>
        <w:jc w:val="both"/>
        <w:rPr>
          <w:rFonts w:ascii="Arial" w:hAnsi="Arial"/>
          <w:w w:val="105"/>
        </w:rPr>
      </w:pPr>
      <w:r w:rsidRPr="009B3E8E">
        <w:rPr>
          <w:rFonts w:ascii="Arial" w:hAnsi="Arial"/>
          <w:w w:val="105"/>
        </w:rPr>
        <w:t>The candidate will be asked to clarify any highlighted discrepancies.</w:t>
      </w:r>
    </w:p>
    <w:p w14:paraId="77828304" w14:textId="77777777" w:rsidR="00AD2A3E" w:rsidRPr="009B3E8E" w:rsidRDefault="00AD2A3E" w:rsidP="00FE28C9">
      <w:pPr>
        <w:numPr>
          <w:ilvl w:val="0"/>
          <w:numId w:val="33"/>
        </w:numPr>
        <w:jc w:val="both"/>
        <w:rPr>
          <w:rFonts w:ascii="Arial" w:hAnsi="Arial"/>
          <w:w w:val="105"/>
        </w:rPr>
      </w:pPr>
      <w:r w:rsidRPr="009B3E8E">
        <w:rPr>
          <w:rFonts w:ascii="Arial" w:hAnsi="Arial"/>
          <w:w w:val="105"/>
        </w:rPr>
        <w:t>The clerk to the governors will inform those shortlisted immediately after the short-listing process has taken place. Unsuccessful applicants will also be informed.</w:t>
      </w:r>
    </w:p>
    <w:p w14:paraId="64E925B7" w14:textId="77777777" w:rsidR="00AD2A3E" w:rsidRPr="009B3E8E" w:rsidRDefault="00AD2A3E" w:rsidP="00FE28C9">
      <w:pPr>
        <w:numPr>
          <w:ilvl w:val="0"/>
          <w:numId w:val="33"/>
        </w:numPr>
        <w:jc w:val="both"/>
        <w:rPr>
          <w:rFonts w:ascii="Arial" w:hAnsi="Arial"/>
          <w:w w:val="105"/>
        </w:rPr>
      </w:pPr>
      <w:r w:rsidRPr="009B3E8E">
        <w:rPr>
          <w:rFonts w:ascii="Arial" w:hAnsi="Arial"/>
          <w:w w:val="105"/>
        </w:rPr>
        <w:t>Shortlisted candidates will be sent:</w:t>
      </w:r>
    </w:p>
    <w:p w14:paraId="5F58C1A8" w14:textId="77777777" w:rsidR="00AD2A3E" w:rsidRPr="009B3E8E" w:rsidRDefault="00AD2A3E" w:rsidP="00AD2A3E">
      <w:pPr>
        <w:pStyle w:val="ListParagraph"/>
        <w:rPr>
          <w:rFonts w:ascii="Arial" w:hAnsi="Arial"/>
          <w:w w:val="105"/>
        </w:rPr>
      </w:pPr>
    </w:p>
    <w:p w14:paraId="6B0A449D" w14:textId="77777777" w:rsidR="00AD2A3E" w:rsidRPr="009B3E8E" w:rsidRDefault="00AD2A3E" w:rsidP="00FE28C9">
      <w:pPr>
        <w:numPr>
          <w:ilvl w:val="0"/>
          <w:numId w:val="34"/>
        </w:numPr>
        <w:jc w:val="both"/>
        <w:rPr>
          <w:rFonts w:ascii="Arial" w:hAnsi="Arial"/>
          <w:w w:val="105"/>
        </w:rPr>
      </w:pPr>
      <w:r w:rsidRPr="009B3E8E">
        <w:rPr>
          <w:rFonts w:ascii="Arial" w:hAnsi="Arial"/>
          <w:w w:val="105"/>
        </w:rPr>
        <w:t xml:space="preserve">detailed documentation of the interview process </w:t>
      </w:r>
    </w:p>
    <w:p w14:paraId="03F71B2C" w14:textId="77777777" w:rsidR="00AD2A3E" w:rsidRPr="009B3E8E" w:rsidRDefault="00AD2A3E" w:rsidP="00FE28C9">
      <w:pPr>
        <w:numPr>
          <w:ilvl w:val="0"/>
          <w:numId w:val="34"/>
        </w:numPr>
        <w:jc w:val="both"/>
        <w:rPr>
          <w:rFonts w:ascii="Arial" w:hAnsi="Arial"/>
          <w:w w:val="105"/>
        </w:rPr>
      </w:pPr>
      <w:r w:rsidRPr="009B3E8E">
        <w:rPr>
          <w:rFonts w:ascii="Arial" w:hAnsi="Arial"/>
          <w:w w:val="105"/>
        </w:rPr>
        <w:t>directions to the place of interview</w:t>
      </w:r>
    </w:p>
    <w:p w14:paraId="39DA1C42" w14:textId="77777777" w:rsidR="00AD2A3E" w:rsidRPr="009B3E8E" w:rsidRDefault="00AD2A3E" w:rsidP="00AD2A3E">
      <w:pPr>
        <w:ind w:left="284"/>
        <w:jc w:val="both"/>
        <w:rPr>
          <w:rFonts w:ascii="Arial" w:hAnsi="Arial"/>
          <w:w w:val="105"/>
        </w:rPr>
      </w:pPr>
    </w:p>
    <w:p w14:paraId="7F7AEF6F" w14:textId="77777777" w:rsidR="00AD2A3E" w:rsidRPr="009B3E8E" w:rsidRDefault="00AD2A3E" w:rsidP="00FE28C9">
      <w:pPr>
        <w:numPr>
          <w:ilvl w:val="0"/>
          <w:numId w:val="35"/>
        </w:numPr>
        <w:jc w:val="both"/>
        <w:rPr>
          <w:rFonts w:ascii="Arial" w:hAnsi="Arial"/>
          <w:w w:val="105"/>
        </w:rPr>
      </w:pPr>
      <w:r w:rsidRPr="009B3E8E">
        <w:rPr>
          <w:rFonts w:ascii="Arial" w:hAnsi="Arial"/>
          <w:w w:val="105"/>
        </w:rPr>
        <w:t xml:space="preserve">Shortlisted candidates will be asked if they have a disability within the meaning of the Equality Act 2010 and if they require any </w:t>
      </w:r>
      <w:bookmarkStart w:id="14" w:name="_Int_0Asm8IRI"/>
      <w:proofErr w:type="gramStart"/>
      <w:r w:rsidRPr="009B3E8E">
        <w:rPr>
          <w:rFonts w:ascii="Arial" w:hAnsi="Arial"/>
          <w:w w:val="105"/>
        </w:rPr>
        <w:t>particular adjustments</w:t>
      </w:r>
      <w:bookmarkEnd w:id="14"/>
      <w:proofErr w:type="gramEnd"/>
      <w:r w:rsidRPr="009B3E8E">
        <w:rPr>
          <w:rFonts w:ascii="Arial" w:hAnsi="Arial"/>
          <w:w w:val="105"/>
        </w:rPr>
        <w:t xml:space="preserve"> to accommodate their </w:t>
      </w:r>
      <w:bookmarkStart w:id="15" w:name="_Int_zkGzPq6D"/>
      <w:r w:rsidRPr="009B3E8E">
        <w:rPr>
          <w:rFonts w:ascii="Arial" w:hAnsi="Arial"/>
          <w:w w:val="105"/>
        </w:rPr>
        <w:t>particular needs</w:t>
      </w:r>
      <w:bookmarkEnd w:id="15"/>
      <w:r w:rsidRPr="61C02C7C">
        <w:rPr>
          <w:rFonts w:ascii="Arial" w:hAnsi="Arial"/>
        </w:rPr>
        <w:t>.</w:t>
      </w:r>
    </w:p>
    <w:p w14:paraId="2A405EE6" w14:textId="77777777" w:rsidR="00AD2A3E" w:rsidRPr="009B3E8E" w:rsidRDefault="00AD2A3E" w:rsidP="00FE28C9">
      <w:pPr>
        <w:numPr>
          <w:ilvl w:val="0"/>
          <w:numId w:val="35"/>
        </w:numPr>
        <w:jc w:val="both"/>
        <w:rPr>
          <w:rFonts w:ascii="Arial" w:hAnsi="Arial"/>
          <w:w w:val="105"/>
        </w:rPr>
      </w:pPr>
      <w:r w:rsidRPr="009B3E8E">
        <w:rPr>
          <w:rFonts w:ascii="Arial" w:hAnsi="Arial"/>
          <w:w w:val="105"/>
        </w:rPr>
        <w:t>Also, they will be informed if they will have to undertake skill tests as part of the interview.</w:t>
      </w:r>
    </w:p>
    <w:p w14:paraId="028574DA" w14:textId="77777777" w:rsidR="0048484C" w:rsidRPr="009B3E8E" w:rsidRDefault="0048484C" w:rsidP="00FE28C9">
      <w:pPr>
        <w:numPr>
          <w:ilvl w:val="0"/>
          <w:numId w:val="35"/>
        </w:numPr>
        <w:jc w:val="both"/>
        <w:rPr>
          <w:rFonts w:ascii="Arial" w:hAnsi="Arial"/>
          <w:w w:val="105"/>
        </w:rPr>
      </w:pPr>
      <w:r w:rsidRPr="009B3E8E">
        <w:rPr>
          <w:rFonts w:ascii="Arial" w:hAnsi="Arial"/>
          <w:w w:val="105"/>
        </w:rPr>
        <w:t>All unsuccessful applicants will be notified shortly after the short listing has taken place and any documentation provided returned to them.</w:t>
      </w:r>
    </w:p>
    <w:p w14:paraId="54E073C2" w14:textId="77777777" w:rsidR="00AD2A3E" w:rsidRPr="009B3E8E" w:rsidRDefault="00AD2A3E" w:rsidP="007F799D">
      <w:pPr>
        <w:ind w:left="1080"/>
        <w:jc w:val="both"/>
        <w:rPr>
          <w:rFonts w:ascii="Arial" w:hAnsi="Arial"/>
          <w:w w:val="105"/>
        </w:rPr>
      </w:pPr>
    </w:p>
    <w:p w14:paraId="41C5CBE5" w14:textId="77777777" w:rsidR="007F799D" w:rsidRPr="009B3E8E" w:rsidRDefault="007F799D" w:rsidP="00FE28C9">
      <w:pPr>
        <w:numPr>
          <w:ilvl w:val="0"/>
          <w:numId w:val="27"/>
        </w:numPr>
        <w:jc w:val="both"/>
        <w:rPr>
          <w:rFonts w:ascii="Arial" w:hAnsi="Arial"/>
          <w:w w:val="105"/>
        </w:rPr>
      </w:pPr>
      <w:r w:rsidRPr="009B3E8E">
        <w:rPr>
          <w:rFonts w:ascii="Arial" w:hAnsi="Arial"/>
          <w:b/>
          <w:w w:val="105"/>
        </w:rPr>
        <w:t>The Interview</w:t>
      </w:r>
    </w:p>
    <w:p w14:paraId="5C2BE8AE" w14:textId="77777777" w:rsidR="007F799D" w:rsidRPr="009B3E8E" w:rsidRDefault="007F799D" w:rsidP="007F799D">
      <w:pPr>
        <w:ind w:left="720"/>
        <w:jc w:val="both"/>
        <w:rPr>
          <w:rFonts w:ascii="Arial" w:hAnsi="Arial"/>
          <w:w w:val="105"/>
        </w:rPr>
      </w:pPr>
    </w:p>
    <w:p w14:paraId="1B8A48E9" w14:textId="77777777" w:rsidR="007F799D" w:rsidRPr="009B3E8E" w:rsidRDefault="007F799D" w:rsidP="00FE28C9">
      <w:pPr>
        <w:numPr>
          <w:ilvl w:val="0"/>
          <w:numId w:val="36"/>
        </w:numPr>
        <w:jc w:val="both"/>
        <w:rPr>
          <w:rFonts w:ascii="Arial" w:hAnsi="Arial"/>
          <w:w w:val="105"/>
        </w:rPr>
      </w:pPr>
      <w:r w:rsidRPr="009B3E8E">
        <w:rPr>
          <w:rFonts w:ascii="Arial" w:hAnsi="Arial"/>
          <w:w w:val="105"/>
        </w:rPr>
        <w:t>On the day of the interview all candidates will need to provide proof of identity, proof of their qualifications and proof of eligibility to live and work in the UK.</w:t>
      </w:r>
    </w:p>
    <w:p w14:paraId="231BC320" w14:textId="74B4DCBA" w:rsidR="007F799D" w:rsidRPr="009B3E8E" w:rsidRDefault="007F799D" w:rsidP="00FE28C9">
      <w:pPr>
        <w:numPr>
          <w:ilvl w:val="0"/>
          <w:numId w:val="36"/>
        </w:numPr>
        <w:jc w:val="both"/>
        <w:rPr>
          <w:rFonts w:ascii="Arial" w:hAnsi="Arial"/>
          <w:w w:val="105"/>
        </w:rPr>
      </w:pPr>
      <w:r w:rsidRPr="009B3E8E">
        <w:rPr>
          <w:rFonts w:ascii="Arial" w:hAnsi="Arial"/>
          <w:w w:val="105"/>
        </w:rPr>
        <w:t>The interview will consist of an activity, informal meetings with the G</w:t>
      </w:r>
      <w:r w:rsidR="00A133B5" w:rsidRPr="009B3E8E">
        <w:rPr>
          <w:rFonts w:ascii="Arial" w:hAnsi="Arial"/>
          <w:w w:val="105"/>
        </w:rPr>
        <w:t xml:space="preserve">overning </w:t>
      </w:r>
      <w:r w:rsidRPr="009B3E8E">
        <w:rPr>
          <w:rFonts w:ascii="Arial" w:hAnsi="Arial"/>
          <w:w w:val="105"/>
        </w:rPr>
        <w:t>B</w:t>
      </w:r>
      <w:r w:rsidR="00A133B5" w:rsidRPr="009B3E8E">
        <w:rPr>
          <w:rFonts w:ascii="Arial" w:hAnsi="Arial"/>
          <w:w w:val="105"/>
        </w:rPr>
        <w:t>ody</w:t>
      </w:r>
      <w:r w:rsidRPr="009B3E8E">
        <w:rPr>
          <w:rFonts w:ascii="Arial" w:hAnsi="Arial"/>
          <w:w w:val="105"/>
        </w:rPr>
        <w:t xml:space="preserve"> and representatives from the LA (Local Authority)</w:t>
      </w:r>
      <w:r w:rsidRPr="46353EB3">
        <w:rPr>
          <w:rFonts w:ascii="Arial" w:hAnsi="Arial"/>
        </w:rPr>
        <w:t>, a meeting with the School Council and a professional interview.</w:t>
      </w:r>
    </w:p>
    <w:p w14:paraId="7B196A1A" w14:textId="407466F5" w:rsidR="007F799D" w:rsidRPr="009B3E8E" w:rsidRDefault="007F799D" w:rsidP="00FE28C9">
      <w:pPr>
        <w:numPr>
          <w:ilvl w:val="0"/>
          <w:numId w:val="36"/>
        </w:numPr>
        <w:jc w:val="both"/>
        <w:rPr>
          <w:rFonts w:ascii="Arial" w:hAnsi="Arial"/>
          <w:w w:val="105"/>
        </w:rPr>
      </w:pPr>
      <w:r w:rsidRPr="009B3E8E">
        <w:rPr>
          <w:rFonts w:ascii="Arial" w:hAnsi="Arial"/>
          <w:w w:val="105"/>
        </w:rPr>
        <w:t>All candidates will be assessed for their suitability for the post and their capability to safeguard and protect the welfare of children and young people.</w:t>
      </w:r>
    </w:p>
    <w:p w14:paraId="19087297" w14:textId="77777777" w:rsidR="00AD2A3E" w:rsidRPr="009B3E8E" w:rsidRDefault="00AD2A3E" w:rsidP="007F799D">
      <w:pPr>
        <w:rPr>
          <w:rFonts w:ascii="Arial" w:hAnsi="Arial"/>
          <w:b/>
          <w:w w:val="105"/>
        </w:rPr>
      </w:pPr>
    </w:p>
    <w:p w14:paraId="7420CA2B" w14:textId="77777777" w:rsidR="005E35A0" w:rsidRPr="009B3E8E" w:rsidRDefault="005E35A0" w:rsidP="00FE28C9">
      <w:pPr>
        <w:numPr>
          <w:ilvl w:val="0"/>
          <w:numId w:val="27"/>
        </w:numPr>
        <w:rPr>
          <w:rFonts w:ascii="Arial" w:hAnsi="Arial"/>
          <w:b/>
          <w:w w:val="105"/>
        </w:rPr>
      </w:pPr>
      <w:r w:rsidRPr="009B3E8E">
        <w:rPr>
          <w:rFonts w:ascii="Arial" w:hAnsi="Arial"/>
          <w:b/>
          <w:w w:val="105"/>
        </w:rPr>
        <w:t>Job Offer</w:t>
      </w:r>
    </w:p>
    <w:p w14:paraId="28F8C01E" w14:textId="77777777" w:rsidR="005E35A0" w:rsidRPr="009B3E8E" w:rsidRDefault="005E35A0" w:rsidP="007F799D">
      <w:pPr>
        <w:rPr>
          <w:rFonts w:ascii="Arial" w:hAnsi="Arial"/>
          <w:b/>
          <w:w w:val="105"/>
        </w:rPr>
      </w:pPr>
    </w:p>
    <w:p w14:paraId="69EF1956" w14:textId="77777777" w:rsidR="005E35A0" w:rsidRPr="009B3E8E" w:rsidRDefault="005E35A0" w:rsidP="00FE28C9">
      <w:pPr>
        <w:numPr>
          <w:ilvl w:val="0"/>
          <w:numId w:val="37"/>
        </w:numPr>
        <w:jc w:val="both"/>
        <w:rPr>
          <w:rFonts w:ascii="Arial" w:hAnsi="Arial"/>
          <w:w w:val="105"/>
        </w:rPr>
      </w:pPr>
      <w:r w:rsidRPr="009B3E8E">
        <w:rPr>
          <w:rFonts w:ascii="Arial" w:hAnsi="Arial"/>
          <w:w w:val="105"/>
        </w:rPr>
        <w:t>The appropriate sub-committee will interview those shortlisted and will identify a suitable candidate.</w:t>
      </w:r>
    </w:p>
    <w:p w14:paraId="14ABDB4D" w14:textId="77777777" w:rsidR="005E35A0" w:rsidRPr="00640870" w:rsidRDefault="005E35A0" w:rsidP="00FE28C9">
      <w:pPr>
        <w:numPr>
          <w:ilvl w:val="0"/>
          <w:numId w:val="37"/>
        </w:numPr>
        <w:rPr>
          <w:rFonts w:ascii="Arial" w:hAnsi="Arial"/>
          <w:w w:val="105"/>
        </w:rPr>
      </w:pPr>
      <w:r w:rsidRPr="00640870">
        <w:rPr>
          <w:rFonts w:ascii="Arial" w:hAnsi="Arial"/>
          <w:w w:val="105"/>
        </w:rPr>
        <w:t>A job offer will be made subject to the following Pre - Employment Checks for the Successful Candidate.</w:t>
      </w:r>
    </w:p>
    <w:p w14:paraId="2008D165" w14:textId="77777777" w:rsidR="0048484C" w:rsidRPr="00640870" w:rsidRDefault="0048484C" w:rsidP="007F799D">
      <w:pPr>
        <w:rPr>
          <w:rFonts w:ascii="Arial" w:hAnsi="Arial"/>
          <w:b/>
          <w:w w:val="105"/>
        </w:rPr>
      </w:pPr>
    </w:p>
    <w:p w14:paraId="0D55E0EB" w14:textId="77777777" w:rsidR="00FC11C1" w:rsidRPr="00640870" w:rsidRDefault="00FC11C1" w:rsidP="00FC11C1">
      <w:pPr>
        <w:rPr>
          <w:rFonts w:ascii="Arial" w:hAnsi="Arial" w:cs="Arial"/>
          <w:b/>
        </w:rPr>
      </w:pPr>
      <w:r w:rsidRPr="00640870">
        <w:rPr>
          <w:rFonts w:ascii="Arial" w:hAnsi="Arial" w:cs="Arial"/>
          <w:b/>
        </w:rPr>
        <w:t>Pre-appointment checks for all new appointments</w:t>
      </w:r>
    </w:p>
    <w:p w14:paraId="32A246F4" w14:textId="77777777" w:rsidR="00FC11C1" w:rsidRPr="00640870" w:rsidRDefault="00FC11C1" w:rsidP="00FC11C1">
      <w:pPr>
        <w:rPr>
          <w:rFonts w:ascii="Arial" w:hAnsi="Arial" w:cs="Arial"/>
          <w:b/>
        </w:rPr>
      </w:pPr>
    </w:p>
    <w:p w14:paraId="1688BF3B" w14:textId="77777777" w:rsidR="00FC11C1" w:rsidRPr="00640870" w:rsidRDefault="00FC11C1" w:rsidP="00FC11C1">
      <w:pPr>
        <w:rPr>
          <w:rFonts w:ascii="Arial" w:hAnsi="Arial" w:cs="Arial"/>
        </w:rPr>
      </w:pPr>
      <w:r w:rsidRPr="00640870">
        <w:rPr>
          <w:rFonts w:ascii="Arial" w:hAnsi="Arial" w:cs="Arial"/>
        </w:rPr>
        <w:t xml:space="preserve">We understand that any offer of appointment made to a successful candidate, including one who has lived or worked abroad, must be conditional on satisfactory completion of the following pre-employment checks: </w:t>
      </w:r>
    </w:p>
    <w:p w14:paraId="171D03F1" w14:textId="77777777" w:rsidR="00FC11C1" w:rsidRPr="00640870" w:rsidRDefault="00FC11C1" w:rsidP="00FC11C1">
      <w:pPr>
        <w:rPr>
          <w:rFonts w:ascii="Arial" w:hAnsi="Arial" w:cs="Arial"/>
        </w:rPr>
      </w:pPr>
    </w:p>
    <w:p w14:paraId="4F2CEF4B" w14:textId="77777777" w:rsidR="00FC11C1" w:rsidRPr="00640870" w:rsidRDefault="00FC11C1" w:rsidP="00FE28C9">
      <w:pPr>
        <w:pStyle w:val="ListParagraph"/>
        <w:numPr>
          <w:ilvl w:val="0"/>
          <w:numId w:val="24"/>
        </w:numPr>
        <w:ind w:left="360"/>
        <w:contextualSpacing/>
        <w:rPr>
          <w:rFonts w:ascii="Arial" w:hAnsi="Arial" w:cs="Arial"/>
        </w:rPr>
      </w:pPr>
      <w:r w:rsidRPr="00640870">
        <w:rPr>
          <w:rFonts w:ascii="Arial" w:hAnsi="Arial" w:cs="Arial"/>
        </w:rPr>
        <w:t>Verify a candidate’s identity</w:t>
      </w:r>
    </w:p>
    <w:p w14:paraId="09E4F9AC" w14:textId="77777777" w:rsidR="00FC11C1" w:rsidRPr="00640870" w:rsidRDefault="00FC11C1" w:rsidP="00FE28C9">
      <w:pPr>
        <w:pStyle w:val="ListParagraph"/>
        <w:numPr>
          <w:ilvl w:val="0"/>
          <w:numId w:val="24"/>
        </w:numPr>
        <w:ind w:left="360"/>
        <w:contextualSpacing/>
        <w:rPr>
          <w:rFonts w:ascii="Arial" w:hAnsi="Arial" w:cs="Arial"/>
        </w:rPr>
      </w:pPr>
      <w:r w:rsidRPr="00640870">
        <w:rPr>
          <w:rFonts w:ascii="Arial" w:hAnsi="Arial" w:cs="Arial"/>
        </w:rPr>
        <w:t>Obtain (via the applicant) an enhanced DBS certificate (including barred list information, for those who will be engaging in regulated activity)</w:t>
      </w:r>
    </w:p>
    <w:p w14:paraId="304B04C4" w14:textId="77777777" w:rsidR="00FC11C1" w:rsidRPr="0087797C" w:rsidRDefault="00FC11C1" w:rsidP="00FE28C9">
      <w:pPr>
        <w:pStyle w:val="ListParagraph"/>
        <w:numPr>
          <w:ilvl w:val="0"/>
          <w:numId w:val="24"/>
        </w:numPr>
        <w:ind w:left="360"/>
        <w:contextualSpacing/>
        <w:rPr>
          <w:rFonts w:ascii="Arial" w:hAnsi="Arial" w:cs="Arial"/>
        </w:rPr>
      </w:pPr>
      <w:r w:rsidRPr="0087797C">
        <w:rPr>
          <w:rFonts w:ascii="Arial" w:hAnsi="Arial" w:cs="Arial"/>
        </w:rPr>
        <w:t xml:space="preserve">Obtain a separate barred list check if an individual will start work in regulated activity before the DBS certificate is available  </w:t>
      </w:r>
    </w:p>
    <w:p w14:paraId="49029F68" w14:textId="77777777" w:rsidR="00FC11C1" w:rsidRPr="00640870" w:rsidRDefault="00FC11C1" w:rsidP="00FE28C9">
      <w:pPr>
        <w:pStyle w:val="ListParagraph"/>
        <w:numPr>
          <w:ilvl w:val="0"/>
          <w:numId w:val="24"/>
        </w:numPr>
        <w:ind w:left="360"/>
        <w:contextualSpacing/>
        <w:rPr>
          <w:rFonts w:ascii="Arial" w:hAnsi="Arial" w:cs="Arial"/>
        </w:rPr>
      </w:pPr>
      <w:r w:rsidRPr="61C02C7C">
        <w:rPr>
          <w:rFonts w:ascii="Arial" w:hAnsi="Arial" w:cs="Arial"/>
        </w:rPr>
        <w:t xml:space="preserve">Verify the candidate’s mental and physical fitness to carry out their work responsibilities by asking the applicant relevant questions about disability and health </w:t>
      </w:r>
      <w:bookmarkStart w:id="16" w:name="_Int_EJkExxQO"/>
      <w:proofErr w:type="gramStart"/>
      <w:r w:rsidRPr="61C02C7C">
        <w:rPr>
          <w:rFonts w:ascii="Arial" w:hAnsi="Arial" w:cs="Arial"/>
        </w:rPr>
        <w:t>in order to</w:t>
      </w:r>
      <w:bookmarkEnd w:id="16"/>
      <w:proofErr w:type="gramEnd"/>
      <w:r w:rsidRPr="61C02C7C">
        <w:rPr>
          <w:rFonts w:ascii="Arial" w:hAnsi="Arial" w:cs="Arial"/>
        </w:rPr>
        <w:t xml:space="preserve"> establish whether they have the physical and mental capacity for the specific role </w:t>
      </w:r>
    </w:p>
    <w:p w14:paraId="04AA2836" w14:textId="77777777" w:rsidR="00FC11C1" w:rsidRPr="00640870" w:rsidRDefault="00FC11C1" w:rsidP="00FE28C9">
      <w:pPr>
        <w:pStyle w:val="ListParagraph"/>
        <w:numPr>
          <w:ilvl w:val="0"/>
          <w:numId w:val="24"/>
        </w:numPr>
        <w:ind w:left="360"/>
        <w:contextualSpacing/>
        <w:rPr>
          <w:rFonts w:ascii="Arial" w:hAnsi="Arial" w:cs="Arial"/>
        </w:rPr>
      </w:pPr>
      <w:r w:rsidRPr="00640870">
        <w:rPr>
          <w:rFonts w:ascii="Arial" w:hAnsi="Arial" w:cs="Arial"/>
        </w:rPr>
        <w:t>Verify the person’s right to work in the UK</w:t>
      </w:r>
    </w:p>
    <w:p w14:paraId="0ED5416A" w14:textId="5B419F4E" w:rsidR="00FC11C1" w:rsidRPr="00640870" w:rsidRDefault="00FC11C1" w:rsidP="00FE28C9">
      <w:pPr>
        <w:pStyle w:val="ListParagraph"/>
        <w:numPr>
          <w:ilvl w:val="0"/>
          <w:numId w:val="24"/>
        </w:numPr>
        <w:ind w:left="360"/>
        <w:contextualSpacing/>
        <w:rPr>
          <w:rFonts w:ascii="Arial" w:hAnsi="Arial" w:cs="Arial"/>
        </w:rPr>
      </w:pPr>
      <w:r w:rsidRPr="61C02C7C">
        <w:rPr>
          <w:rFonts w:ascii="Arial" w:hAnsi="Arial" w:cs="Arial"/>
        </w:rPr>
        <w:t xml:space="preserve">If the person has lived or worked outside the UK, then further checks may be appropriate </w:t>
      </w:r>
    </w:p>
    <w:p w14:paraId="263B2FEA" w14:textId="7F699BCF" w:rsidR="00FC11C1" w:rsidRPr="00640870" w:rsidRDefault="00FC11C1" w:rsidP="00FE28C9">
      <w:pPr>
        <w:pStyle w:val="ListParagraph"/>
        <w:numPr>
          <w:ilvl w:val="0"/>
          <w:numId w:val="24"/>
        </w:numPr>
        <w:ind w:left="360"/>
        <w:contextualSpacing/>
        <w:rPr>
          <w:rFonts w:ascii="Arial" w:hAnsi="Arial" w:cs="Arial"/>
        </w:rPr>
      </w:pPr>
      <w:r w:rsidRPr="61C02C7C">
        <w:rPr>
          <w:rFonts w:ascii="Arial" w:hAnsi="Arial" w:cs="Arial"/>
        </w:rPr>
        <w:t>Verify professional qualifications, as appropriate by using the Teacher Services’ system to verify any award of teacher status, and the completion of teacher induction or probation</w:t>
      </w:r>
    </w:p>
    <w:p w14:paraId="47A9E485" w14:textId="77777777" w:rsidR="00FC11C1" w:rsidRPr="00640870" w:rsidRDefault="00FC11C1" w:rsidP="00FE28C9">
      <w:pPr>
        <w:pStyle w:val="ListParagraph"/>
        <w:numPr>
          <w:ilvl w:val="0"/>
          <w:numId w:val="38"/>
        </w:numPr>
        <w:rPr>
          <w:rFonts w:ascii="Arial" w:hAnsi="Arial" w:cs="Arial"/>
        </w:rPr>
      </w:pPr>
      <w:r w:rsidRPr="00640870">
        <w:rPr>
          <w:rFonts w:ascii="Arial" w:hAnsi="Arial" w:cs="Arial"/>
        </w:rPr>
        <w:t xml:space="preserve">Check whether the candidate is not subject to a prohibition order </w:t>
      </w:r>
    </w:p>
    <w:p w14:paraId="5BB0AB37" w14:textId="77777777" w:rsidR="00FC11C1" w:rsidRPr="00640870" w:rsidRDefault="00FC11C1" w:rsidP="00FE28C9">
      <w:pPr>
        <w:pStyle w:val="ListParagraph"/>
        <w:numPr>
          <w:ilvl w:val="0"/>
          <w:numId w:val="38"/>
        </w:numPr>
        <w:rPr>
          <w:rFonts w:ascii="Arial" w:hAnsi="Arial" w:cs="Arial"/>
        </w:rPr>
      </w:pPr>
      <w:r w:rsidRPr="46353EB3">
        <w:rPr>
          <w:rFonts w:ascii="Arial" w:hAnsi="Arial" w:cs="Arial"/>
        </w:rPr>
        <w:t xml:space="preserve">Independent schools, academies and free schools must check that a person taking up a management position is not subject to </w:t>
      </w:r>
      <w:bookmarkStart w:id="17" w:name="_Int_egn3RlJd"/>
      <w:r w:rsidRPr="46353EB3">
        <w:rPr>
          <w:rFonts w:ascii="Arial" w:hAnsi="Arial" w:cs="Arial"/>
        </w:rPr>
        <w:t>a section</w:t>
      </w:r>
      <w:bookmarkEnd w:id="17"/>
      <w:r w:rsidRPr="46353EB3">
        <w:rPr>
          <w:rFonts w:ascii="Arial" w:hAnsi="Arial" w:cs="Arial"/>
        </w:rPr>
        <w:t xml:space="preserve"> 128 direction made by the Secretary of State</w:t>
      </w:r>
    </w:p>
    <w:p w14:paraId="23A54236" w14:textId="77777777" w:rsidR="00FC11C1" w:rsidRPr="00640870" w:rsidRDefault="00FC11C1" w:rsidP="00FC11C1">
      <w:pPr>
        <w:pStyle w:val="ListParagraph"/>
        <w:ind w:left="360"/>
        <w:rPr>
          <w:rFonts w:ascii="Arial" w:hAnsi="Arial" w:cs="Arial"/>
        </w:rPr>
      </w:pPr>
    </w:p>
    <w:p w14:paraId="15E9D44E" w14:textId="77777777" w:rsidR="005E35A0" w:rsidRPr="009B3E8E" w:rsidRDefault="005E35A0" w:rsidP="005E35A0">
      <w:pPr>
        <w:jc w:val="both"/>
        <w:rPr>
          <w:rFonts w:ascii="Arial" w:hAnsi="Arial"/>
          <w:w w:val="105"/>
        </w:rPr>
      </w:pPr>
      <w:r w:rsidRPr="009B3E8E">
        <w:rPr>
          <w:rFonts w:ascii="Arial" w:hAnsi="Arial"/>
          <w:w w:val="105"/>
        </w:rPr>
        <w:t xml:space="preserve">An appointment will not be confirmed until receipt of </w:t>
      </w:r>
      <w:bookmarkStart w:id="18" w:name="_Int_6Jl398uv"/>
      <w:proofErr w:type="gramStart"/>
      <w:r w:rsidRPr="009B3E8E">
        <w:rPr>
          <w:rFonts w:ascii="Arial" w:hAnsi="Arial"/>
          <w:w w:val="105"/>
        </w:rPr>
        <w:t>all of</w:t>
      </w:r>
      <w:bookmarkEnd w:id="18"/>
      <w:proofErr w:type="gramEnd"/>
      <w:r w:rsidRPr="009B3E8E">
        <w:rPr>
          <w:rFonts w:ascii="Arial" w:hAnsi="Arial"/>
          <w:w w:val="105"/>
        </w:rPr>
        <w:t xml:space="preserve"> the above.</w:t>
      </w:r>
    </w:p>
    <w:p w14:paraId="46828123" w14:textId="77777777" w:rsidR="005E35A0" w:rsidRPr="009B3E8E" w:rsidRDefault="005E35A0" w:rsidP="005E35A0">
      <w:pPr>
        <w:jc w:val="both"/>
        <w:rPr>
          <w:rFonts w:ascii="Arial" w:hAnsi="Arial"/>
          <w:w w:val="105"/>
        </w:rPr>
      </w:pPr>
    </w:p>
    <w:p w14:paraId="367A371E" w14:textId="77777777" w:rsidR="00640870" w:rsidRPr="00640870" w:rsidRDefault="005E35A0" w:rsidP="00FE28C9">
      <w:pPr>
        <w:numPr>
          <w:ilvl w:val="0"/>
          <w:numId w:val="39"/>
        </w:numPr>
        <w:jc w:val="both"/>
        <w:rPr>
          <w:rFonts w:ascii="Arial" w:hAnsi="Arial"/>
          <w:w w:val="105"/>
        </w:rPr>
      </w:pPr>
      <w:r w:rsidRPr="00FC11C1">
        <w:rPr>
          <w:rFonts w:ascii="Arial" w:hAnsi="Arial"/>
          <w:b/>
          <w:w w:val="105"/>
        </w:rPr>
        <w:t>Terms and Conditions of Employment</w:t>
      </w:r>
      <w:r w:rsidR="00FC11C1" w:rsidRPr="00FC11C1">
        <w:rPr>
          <w:rFonts w:ascii="Arial" w:hAnsi="Arial"/>
          <w:b/>
          <w:w w:val="105"/>
        </w:rPr>
        <w:t xml:space="preserve">. </w:t>
      </w:r>
    </w:p>
    <w:p w14:paraId="5EB726F1" w14:textId="5DDED66A" w:rsidR="005E35A0" w:rsidRDefault="005E35A0" w:rsidP="00640870">
      <w:pPr>
        <w:ind w:left="360"/>
        <w:jc w:val="both"/>
        <w:rPr>
          <w:rFonts w:ascii="Arial" w:hAnsi="Arial"/>
          <w:w w:val="105"/>
        </w:rPr>
      </w:pPr>
      <w:r w:rsidRPr="00FC11C1">
        <w:rPr>
          <w:rFonts w:ascii="Arial" w:hAnsi="Arial"/>
          <w:w w:val="105"/>
        </w:rPr>
        <w:t>The successful candidate will be sent</w:t>
      </w:r>
      <w:r w:rsidR="00640870">
        <w:rPr>
          <w:rFonts w:ascii="Arial" w:hAnsi="Arial"/>
          <w:w w:val="105"/>
        </w:rPr>
        <w:t xml:space="preserve"> a conditional employment offer letter including a statement of terms and conditions of the employment offer</w:t>
      </w:r>
      <w:r w:rsidRPr="009B3E8E">
        <w:rPr>
          <w:rFonts w:ascii="Arial" w:hAnsi="Arial"/>
          <w:w w:val="105"/>
        </w:rPr>
        <w:t xml:space="preserve"> letter offering them the job</w:t>
      </w:r>
      <w:r w:rsidR="00640870">
        <w:rPr>
          <w:rFonts w:ascii="Arial" w:hAnsi="Arial"/>
          <w:w w:val="105"/>
        </w:rPr>
        <w:t>.</w:t>
      </w:r>
    </w:p>
    <w:p w14:paraId="206E339C" w14:textId="77777777" w:rsidR="00640870" w:rsidRPr="00640870" w:rsidRDefault="00640870" w:rsidP="00640870">
      <w:pPr>
        <w:ind w:left="720"/>
        <w:jc w:val="both"/>
        <w:rPr>
          <w:rFonts w:ascii="Arial" w:hAnsi="Arial"/>
          <w:w w:val="105"/>
        </w:rPr>
      </w:pPr>
    </w:p>
    <w:p w14:paraId="335DDFC4" w14:textId="77777777" w:rsidR="005E35A0" w:rsidRPr="009B3E8E" w:rsidRDefault="005E35A0" w:rsidP="005E35A0">
      <w:pPr>
        <w:jc w:val="both"/>
        <w:rPr>
          <w:rFonts w:ascii="Arial" w:hAnsi="Arial"/>
          <w:w w:val="105"/>
        </w:rPr>
      </w:pPr>
      <w:r w:rsidRPr="009B3E8E">
        <w:rPr>
          <w:rFonts w:ascii="Arial" w:hAnsi="Arial"/>
          <w:w w:val="105"/>
        </w:rPr>
        <w:t>The successful candidate will sign and return a form accepting the job and its conditions.</w:t>
      </w:r>
    </w:p>
    <w:p w14:paraId="335E317A" w14:textId="77777777" w:rsidR="005E35A0" w:rsidRPr="009B3E8E" w:rsidRDefault="005E35A0" w:rsidP="005E35A0">
      <w:pPr>
        <w:jc w:val="both"/>
        <w:rPr>
          <w:rFonts w:ascii="Arial" w:hAnsi="Arial"/>
          <w:w w:val="105"/>
        </w:rPr>
      </w:pPr>
    </w:p>
    <w:p w14:paraId="3F9CF5E7" w14:textId="77777777" w:rsidR="0048484C" w:rsidRPr="00FC11C1" w:rsidRDefault="0048484C" w:rsidP="00FE28C9">
      <w:pPr>
        <w:numPr>
          <w:ilvl w:val="0"/>
          <w:numId w:val="39"/>
        </w:numPr>
        <w:jc w:val="both"/>
        <w:rPr>
          <w:rFonts w:ascii="Arial" w:hAnsi="Arial"/>
          <w:w w:val="105"/>
        </w:rPr>
      </w:pPr>
      <w:r w:rsidRPr="61C02C7C">
        <w:rPr>
          <w:rFonts w:ascii="Arial" w:hAnsi="Arial"/>
          <w:b/>
          <w:bCs/>
          <w:w w:val="105"/>
        </w:rPr>
        <w:t>Internal Promotions</w:t>
      </w:r>
      <w:r w:rsidR="00FC11C1" w:rsidRPr="61C02C7C">
        <w:rPr>
          <w:rFonts w:ascii="Arial" w:hAnsi="Arial"/>
          <w:b/>
          <w:bCs/>
          <w:w w:val="105"/>
        </w:rPr>
        <w:t xml:space="preserve">. </w:t>
      </w:r>
      <w:r w:rsidRPr="00FC11C1">
        <w:rPr>
          <w:rFonts w:ascii="Arial" w:hAnsi="Arial"/>
          <w:w w:val="105"/>
        </w:rPr>
        <w:t>If the successful candidate is a present member of staff, then they will be sent:</w:t>
      </w:r>
    </w:p>
    <w:p w14:paraId="03927DEE" w14:textId="77777777" w:rsidR="0048484C" w:rsidRPr="009B3E8E" w:rsidRDefault="0048484C" w:rsidP="0048484C">
      <w:pPr>
        <w:ind w:left="284"/>
        <w:jc w:val="both"/>
        <w:rPr>
          <w:rFonts w:ascii="Arial" w:hAnsi="Arial"/>
          <w:w w:val="105"/>
        </w:rPr>
      </w:pPr>
    </w:p>
    <w:p w14:paraId="25F5D33A" w14:textId="77777777" w:rsidR="0048484C" w:rsidRPr="009B3E8E" w:rsidRDefault="0048484C" w:rsidP="00FE28C9">
      <w:pPr>
        <w:numPr>
          <w:ilvl w:val="0"/>
          <w:numId w:val="41"/>
        </w:numPr>
        <w:jc w:val="both"/>
        <w:rPr>
          <w:rFonts w:ascii="Arial" w:hAnsi="Arial"/>
          <w:w w:val="105"/>
        </w:rPr>
      </w:pPr>
      <w:r w:rsidRPr="009B3E8E">
        <w:rPr>
          <w:rFonts w:ascii="Arial" w:hAnsi="Arial"/>
          <w:w w:val="105"/>
        </w:rPr>
        <w:t>a letter confirming the variation to his or her terms and conditions</w:t>
      </w:r>
    </w:p>
    <w:p w14:paraId="62B521A6" w14:textId="77777777" w:rsidR="0048484C" w:rsidRPr="009B3E8E" w:rsidRDefault="0048484C" w:rsidP="00FE28C9">
      <w:pPr>
        <w:numPr>
          <w:ilvl w:val="0"/>
          <w:numId w:val="41"/>
        </w:numPr>
        <w:jc w:val="both"/>
        <w:rPr>
          <w:rFonts w:ascii="Arial" w:hAnsi="Arial"/>
          <w:w w:val="105"/>
        </w:rPr>
      </w:pPr>
      <w:r w:rsidRPr="009B3E8E">
        <w:rPr>
          <w:rFonts w:ascii="Arial" w:hAnsi="Arial"/>
          <w:w w:val="105"/>
        </w:rPr>
        <w:t>details of the planned induction programme</w:t>
      </w:r>
    </w:p>
    <w:p w14:paraId="59D8C561" w14:textId="77777777" w:rsidR="0048484C" w:rsidRPr="009B3E8E" w:rsidRDefault="0048484C" w:rsidP="00FE28C9">
      <w:pPr>
        <w:numPr>
          <w:ilvl w:val="0"/>
          <w:numId w:val="41"/>
        </w:numPr>
        <w:jc w:val="both"/>
        <w:rPr>
          <w:rFonts w:ascii="Arial" w:hAnsi="Arial"/>
          <w:w w:val="105"/>
        </w:rPr>
      </w:pPr>
      <w:r w:rsidRPr="009B3E8E">
        <w:rPr>
          <w:rFonts w:ascii="Arial" w:hAnsi="Arial"/>
          <w:w w:val="105"/>
        </w:rPr>
        <w:t xml:space="preserve">the start </w:t>
      </w:r>
      <w:bookmarkStart w:id="19" w:name="_Int_qhjC4ycr"/>
      <w:r w:rsidRPr="009B3E8E">
        <w:rPr>
          <w:rFonts w:ascii="Arial" w:hAnsi="Arial"/>
          <w:w w:val="105"/>
        </w:rPr>
        <w:t>date</w:t>
      </w:r>
      <w:bookmarkEnd w:id="19"/>
    </w:p>
    <w:p w14:paraId="6C18FF8A" w14:textId="77777777" w:rsidR="0048484C" w:rsidRPr="009B3E8E" w:rsidRDefault="0048484C" w:rsidP="00FE28C9">
      <w:pPr>
        <w:numPr>
          <w:ilvl w:val="0"/>
          <w:numId w:val="41"/>
        </w:numPr>
        <w:jc w:val="both"/>
        <w:rPr>
          <w:rFonts w:ascii="Arial" w:hAnsi="Arial"/>
          <w:w w:val="105"/>
        </w:rPr>
      </w:pPr>
      <w:r w:rsidRPr="009B3E8E">
        <w:rPr>
          <w:rFonts w:ascii="Arial" w:hAnsi="Arial"/>
          <w:w w:val="105"/>
        </w:rPr>
        <w:t>the name of the designated member of the SMT who will act as a mentor during the probationary period</w:t>
      </w:r>
    </w:p>
    <w:p w14:paraId="16104127" w14:textId="77777777" w:rsidR="0048484C" w:rsidRPr="009B3E8E" w:rsidRDefault="0048484C" w:rsidP="005E35A0">
      <w:pPr>
        <w:jc w:val="both"/>
        <w:rPr>
          <w:rFonts w:ascii="Arial" w:hAnsi="Arial"/>
          <w:w w:val="105"/>
        </w:rPr>
      </w:pPr>
    </w:p>
    <w:p w14:paraId="08A03DED" w14:textId="77777777" w:rsidR="007F799D" w:rsidRPr="009B3E8E" w:rsidRDefault="007F799D" w:rsidP="00FE28C9">
      <w:pPr>
        <w:numPr>
          <w:ilvl w:val="0"/>
          <w:numId w:val="39"/>
        </w:numPr>
        <w:jc w:val="both"/>
        <w:rPr>
          <w:rFonts w:ascii="Arial" w:hAnsi="Arial"/>
          <w:w w:val="105"/>
        </w:rPr>
      </w:pPr>
      <w:r w:rsidRPr="009B3E8E">
        <w:rPr>
          <w:rFonts w:ascii="Arial" w:hAnsi="Arial"/>
          <w:b/>
          <w:w w:val="105"/>
        </w:rPr>
        <w:t>Induction</w:t>
      </w:r>
    </w:p>
    <w:p w14:paraId="06746EE3" w14:textId="77777777" w:rsidR="007F799D" w:rsidRPr="009B3E8E" w:rsidRDefault="007F799D" w:rsidP="007F799D">
      <w:pPr>
        <w:ind w:left="720"/>
        <w:jc w:val="both"/>
        <w:rPr>
          <w:rFonts w:ascii="Arial" w:hAnsi="Arial"/>
          <w:w w:val="105"/>
        </w:rPr>
      </w:pPr>
    </w:p>
    <w:p w14:paraId="3BCEC060" w14:textId="77777777" w:rsidR="007F799D" w:rsidRPr="00EF6BB5" w:rsidRDefault="007F799D" w:rsidP="00FE28C9">
      <w:pPr>
        <w:numPr>
          <w:ilvl w:val="0"/>
          <w:numId w:val="42"/>
        </w:numPr>
        <w:jc w:val="both"/>
        <w:rPr>
          <w:rFonts w:ascii="Arial" w:hAnsi="Arial"/>
          <w:w w:val="105"/>
        </w:rPr>
      </w:pPr>
      <w:r w:rsidRPr="00EF6BB5">
        <w:rPr>
          <w:rFonts w:ascii="Arial" w:hAnsi="Arial"/>
          <w:w w:val="105"/>
        </w:rPr>
        <w:t xml:space="preserve">The induction programme for all newly appointed school personnel will include all school policies dealing with the safeguarding of children and young people </w:t>
      </w:r>
      <w:r w:rsidR="00A133B5" w:rsidRPr="00EF6BB5">
        <w:rPr>
          <w:rFonts w:ascii="Arial" w:hAnsi="Arial"/>
          <w:w w:val="105"/>
        </w:rPr>
        <w:t>plus</w:t>
      </w:r>
      <w:r w:rsidRPr="00EF6BB5">
        <w:rPr>
          <w:rFonts w:ascii="Arial" w:hAnsi="Arial"/>
          <w:w w:val="105"/>
        </w:rPr>
        <w:t xml:space="preserve"> receive copies of the DCSF guidance on Safe Working Practice.</w:t>
      </w:r>
    </w:p>
    <w:p w14:paraId="05B6E86A" w14:textId="77777777" w:rsidR="005E35A0" w:rsidRPr="009B3E8E" w:rsidRDefault="005E35A0" w:rsidP="007F799D">
      <w:pPr>
        <w:jc w:val="both"/>
        <w:rPr>
          <w:rFonts w:ascii="Arial" w:hAnsi="Arial"/>
          <w:w w:val="105"/>
        </w:rPr>
      </w:pPr>
    </w:p>
    <w:p w14:paraId="54FECD33" w14:textId="77777777" w:rsidR="005E35A0" w:rsidRPr="009B3E8E" w:rsidRDefault="005E35A0" w:rsidP="00FE28C9">
      <w:pPr>
        <w:numPr>
          <w:ilvl w:val="0"/>
          <w:numId w:val="39"/>
        </w:numPr>
        <w:jc w:val="both"/>
        <w:rPr>
          <w:rFonts w:ascii="Arial" w:hAnsi="Arial"/>
          <w:w w:val="105"/>
        </w:rPr>
      </w:pPr>
      <w:r w:rsidRPr="009B3E8E">
        <w:rPr>
          <w:rFonts w:ascii="Arial" w:hAnsi="Arial"/>
          <w:b/>
          <w:w w:val="105"/>
        </w:rPr>
        <w:t>Probationary Period</w:t>
      </w:r>
    </w:p>
    <w:p w14:paraId="4E12FB30" w14:textId="77777777" w:rsidR="005E35A0" w:rsidRPr="009B3E8E" w:rsidRDefault="005E35A0" w:rsidP="007F799D">
      <w:pPr>
        <w:jc w:val="both"/>
        <w:rPr>
          <w:rFonts w:ascii="Arial" w:hAnsi="Arial"/>
          <w:w w:val="105"/>
        </w:rPr>
      </w:pPr>
    </w:p>
    <w:p w14:paraId="493B3C39" w14:textId="75191A57" w:rsidR="005E35A0" w:rsidRPr="009B3E8E" w:rsidRDefault="005E35A0" w:rsidP="00FE28C9">
      <w:pPr>
        <w:numPr>
          <w:ilvl w:val="0"/>
          <w:numId w:val="43"/>
        </w:numPr>
        <w:jc w:val="both"/>
        <w:rPr>
          <w:rFonts w:ascii="Arial" w:hAnsi="Arial"/>
          <w:w w:val="105"/>
        </w:rPr>
      </w:pPr>
      <w:r w:rsidRPr="009B3E8E">
        <w:rPr>
          <w:rFonts w:ascii="Arial" w:hAnsi="Arial"/>
          <w:w w:val="105"/>
        </w:rPr>
        <w:t>All new employees will be subject to a satisfactory probationary period</w:t>
      </w:r>
      <w:r w:rsidR="00640870">
        <w:rPr>
          <w:rFonts w:ascii="Arial" w:hAnsi="Arial"/>
          <w:w w:val="105"/>
        </w:rPr>
        <w:t xml:space="preserve"> of two</w:t>
      </w:r>
      <w:r w:rsidR="008816E7">
        <w:rPr>
          <w:rFonts w:ascii="Arial" w:hAnsi="Arial"/>
          <w:w w:val="105"/>
        </w:rPr>
        <w:t xml:space="preserve"> terms</w:t>
      </w:r>
      <w:r w:rsidRPr="009B3E8E">
        <w:rPr>
          <w:rFonts w:ascii="Arial" w:hAnsi="Arial"/>
          <w:w w:val="105"/>
        </w:rPr>
        <w:t xml:space="preserve"> during which their progress will be monitored by their mentor. </w:t>
      </w:r>
    </w:p>
    <w:p w14:paraId="0082441B" w14:textId="4347A07A" w:rsidR="005E35A0" w:rsidRPr="009B3E8E" w:rsidRDefault="005E35A0" w:rsidP="00FE28C9">
      <w:pPr>
        <w:numPr>
          <w:ilvl w:val="0"/>
          <w:numId w:val="43"/>
        </w:numPr>
        <w:jc w:val="both"/>
        <w:rPr>
          <w:rFonts w:ascii="Arial" w:hAnsi="Arial"/>
          <w:w w:val="105"/>
        </w:rPr>
      </w:pPr>
      <w:r w:rsidRPr="009B3E8E">
        <w:rPr>
          <w:rFonts w:ascii="Arial" w:hAnsi="Arial"/>
          <w:w w:val="105"/>
        </w:rPr>
        <w:lastRenderedPageBreak/>
        <w:t>Probation interviews will take place in their first and second term after which a recommendation will be discussed to establish whether the employment should be confirmed, extended, or terminated.</w:t>
      </w:r>
    </w:p>
    <w:p w14:paraId="207B7AC8" w14:textId="77777777" w:rsidR="007F799D" w:rsidRPr="009B3E8E" w:rsidRDefault="007F799D" w:rsidP="005F0608">
      <w:pPr>
        <w:rPr>
          <w:rFonts w:ascii="Arial" w:hAnsi="Arial"/>
          <w:b/>
          <w:w w:val="105"/>
        </w:rPr>
      </w:pPr>
    </w:p>
    <w:p w14:paraId="3C21FC43" w14:textId="77777777" w:rsidR="007F799D" w:rsidRPr="009B3E8E" w:rsidRDefault="002809ED" w:rsidP="007F799D">
      <w:pPr>
        <w:shd w:val="clear" w:color="auto" w:fill="FFFF00"/>
        <w:rPr>
          <w:rFonts w:ascii="Arial" w:hAnsi="Arial"/>
          <w:b/>
          <w:w w:val="105"/>
        </w:rPr>
      </w:pPr>
      <w:r w:rsidRPr="009B3E8E">
        <w:rPr>
          <w:rFonts w:ascii="Arial" w:hAnsi="Arial"/>
          <w:b/>
          <w:w w:val="105"/>
        </w:rPr>
        <w:t xml:space="preserve">Single </w:t>
      </w:r>
      <w:r w:rsidR="007F799D" w:rsidRPr="009B3E8E">
        <w:rPr>
          <w:rFonts w:ascii="Arial" w:hAnsi="Arial"/>
          <w:b/>
          <w:w w:val="105"/>
        </w:rPr>
        <w:t>Central Record</w:t>
      </w:r>
    </w:p>
    <w:p w14:paraId="7ED75EC1" w14:textId="77777777" w:rsidR="007F799D" w:rsidRPr="009B3E8E" w:rsidRDefault="007F799D" w:rsidP="005F0608">
      <w:pPr>
        <w:rPr>
          <w:rFonts w:ascii="Arial" w:hAnsi="Arial"/>
          <w:b/>
          <w:w w:val="105"/>
        </w:rPr>
      </w:pPr>
    </w:p>
    <w:p w14:paraId="275B147E" w14:textId="77777777" w:rsidR="007F799D" w:rsidRPr="009B3E8E" w:rsidRDefault="007F799D" w:rsidP="007F799D">
      <w:pPr>
        <w:jc w:val="both"/>
        <w:rPr>
          <w:rFonts w:ascii="Arial" w:hAnsi="Arial"/>
          <w:w w:val="105"/>
        </w:rPr>
      </w:pPr>
      <w:r w:rsidRPr="009B3E8E">
        <w:rPr>
          <w:rFonts w:ascii="Arial" w:hAnsi="Arial"/>
          <w:w w:val="105"/>
        </w:rPr>
        <w:t>We will keep a single central record of recruitment and record checks of:</w:t>
      </w:r>
    </w:p>
    <w:p w14:paraId="6C2DDB58" w14:textId="77777777" w:rsidR="007F799D" w:rsidRPr="009B3E8E" w:rsidRDefault="007F799D" w:rsidP="007F799D">
      <w:pPr>
        <w:jc w:val="both"/>
        <w:rPr>
          <w:rFonts w:ascii="Arial" w:hAnsi="Arial"/>
          <w:w w:val="105"/>
        </w:rPr>
      </w:pPr>
    </w:p>
    <w:tbl>
      <w:tblPr>
        <w:tblW w:w="0" w:type="auto"/>
        <w:tblInd w:w="108" w:type="dxa"/>
        <w:tblLook w:val="04A0" w:firstRow="1" w:lastRow="0" w:firstColumn="1" w:lastColumn="0" w:noHBand="0" w:noVBand="1"/>
      </w:tblPr>
      <w:tblGrid>
        <w:gridCol w:w="5040"/>
        <w:gridCol w:w="5050"/>
      </w:tblGrid>
      <w:tr w:rsidR="00F801E3" w:rsidRPr="009B3E8E" w14:paraId="41692015" w14:textId="77777777" w:rsidTr="61C02C7C">
        <w:tc>
          <w:tcPr>
            <w:tcW w:w="5099" w:type="dxa"/>
          </w:tcPr>
          <w:p w14:paraId="3644BA4D" w14:textId="77777777" w:rsidR="00F801E3" w:rsidRPr="009B3E8E" w:rsidRDefault="007B2715" w:rsidP="00FE28C9">
            <w:pPr>
              <w:numPr>
                <w:ilvl w:val="0"/>
                <w:numId w:val="3"/>
              </w:numPr>
              <w:ind w:left="284" w:hanging="284"/>
              <w:jc w:val="both"/>
              <w:rPr>
                <w:rFonts w:ascii="Arial" w:hAnsi="Arial"/>
                <w:w w:val="105"/>
              </w:rPr>
            </w:pPr>
            <w:r>
              <w:rPr>
                <w:rFonts w:ascii="Arial" w:hAnsi="Arial"/>
                <w:w w:val="105"/>
              </w:rPr>
              <w:t>A</w:t>
            </w:r>
            <w:r w:rsidR="00F801E3" w:rsidRPr="009B3E8E">
              <w:rPr>
                <w:rFonts w:ascii="Arial" w:hAnsi="Arial"/>
                <w:w w:val="105"/>
              </w:rPr>
              <w:t xml:space="preserve">ll teaching </w:t>
            </w:r>
            <w:bookmarkStart w:id="20" w:name="_Int_epEhQVCv"/>
            <w:r w:rsidR="00F801E3" w:rsidRPr="009B3E8E">
              <w:rPr>
                <w:rFonts w:ascii="Arial" w:hAnsi="Arial"/>
                <w:w w:val="105"/>
              </w:rPr>
              <w:t>staff</w:t>
            </w:r>
            <w:bookmarkEnd w:id="20"/>
          </w:p>
          <w:p w14:paraId="05ABF537" w14:textId="77777777" w:rsidR="00F801E3" w:rsidRPr="009B3E8E" w:rsidRDefault="007B2715" w:rsidP="00FE28C9">
            <w:pPr>
              <w:numPr>
                <w:ilvl w:val="0"/>
                <w:numId w:val="3"/>
              </w:numPr>
              <w:ind w:left="284" w:hanging="284"/>
              <w:jc w:val="both"/>
              <w:rPr>
                <w:rFonts w:ascii="Arial" w:hAnsi="Arial"/>
                <w:w w:val="105"/>
              </w:rPr>
            </w:pPr>
            <w:r>
              <w:rPr>
                <w:rFonts w:ascii="Arial" w:hAnsi="Arial"/>
                <w:w w:val="105"/>
              </w:rPr>
              <w:t>S</w:t>
            </w:r>
            <w:r w:rsidR="00F801E3" w:rsidRPr="009B3E8E">
              <w:rPr>
                <w:rFonts w:ascii="Arial" w:hAnsi="Arial"/>
                <w:w w:val="105"/>
              </w:rPr>
              <w:t>upport staff</w:t>
            </w:r>
          </w:p>
          <w:p w14:paraId="30EAFF45" w14:textId="77777777" w:rsidR="00F801E3" w:rsidRPr="009B3E8E" w:rsidRDefault="007B2715" w:rsidP="00FE28C9">
            <w:pPr>
              <w:numPr>
                <w:ilvl w:val="0"/>
                <w:numId w:val="3"/>
              </w:numPr>
              <w:ind w:left="284" w:hanging="284"/>
              <w:jc w:val="both"/>
              <w:rPr>
                <w:rFonts w:ascii="Arial" w:hAnsi="Arial"/>
                <w:w w:val="105"/>
              </w:rPr>
            </w:pPr>
            <w:r>
              <w:rPr>
                <w:rFonts w:ascii="Arial" w:hAnsi="Arial"/>
                <w:w w:val="105"/>
              </w:rPr>
              <w:t>S</w:t>
            </w:r>
            <w:r w:rsidR="00F801E3" w:rsidRPr="009B3E8E">
              <w:rPr>
                <w:rFonts w:ascii="Arial" w:hAnsi="Arial"/>
                <w:w w:val="105"/>
              </w:rPr>
              <w:t>upply teachers</w:t>
            </w:r>
          </w:p>
          <w:p w14:paraId="424FCE10" w14:textId="77777777" w:rsidR="00F801E3" w:rsidRPr="009B3E8E" w:rsidRDefault="007B2715" w:rsidP="00FE28C9">
            <w:pPr>
              <w:numPr>
                <w:ilvl w:val="0"/>
                <w:numId w:val="3"/>
              </w:numPr>
              <w:ind w:left="284" w:hanging="284"/>
              <w:jc w:val="both"/>
              <w:rPr>
                <w:rFonts w:ascii="Arial" w:hAnsi="Arial"/>
                <w:w w:val="105"/>
              </w:rPr>
            </w:pPr>
            <w:r>
              <w:rPr>
                <w:rFonts w:ascii="Arial" w:hAnsi="Arial"/>
                <w:w w:val="105"/>
              </w:rPr>
              <w:t>V</w:t>
            </w:r>
            <w:r w:rsidR="00F801E3" w:rsidRPr="009B3E8E">
              <w:rPr>
                <w:rFonts w:ascii="Arial" w:hAnsi="Arial"/>
                <w:w w:val="105"/>
              </w:rPr>
              <w:t>olunteer parent helpers</w:t>
            </w:r>
          </w:p>
        </w:tc>
        <w:tc>
          <w:tcPr>
            <w:tcW w:w="5107" w:type="dxa"/>
          </w:tcPr>
          <w:p w14:paraId="0AA1070B" w14:textId="77777777" w:rsidR="00F801E3" w:rsidRPr="009B3E8E" w:rsidRDefault="007B2715" w:rsidP="00FE28C9">
            <w:pPr>
              <w:numPr>
                <w:ilvl w:val="0"/>
                <w:numId w:val="3"/>
              </w:numPr>
              <w:ind w:left="284" w:hanging="284"/>
              <w:jc w:val="both"/>
              <w:rPr>
                <w:rFonts w:ascii="Arial" w:hAnsi="Arial"/>
                <w:w w:val="105"/>
              </w:rPr>
            </w:pPr>
            <w:r>
              <w:rPr>
                <w:rFonts w:ascii="Arial" w:hAnsi="Arial"/>
                <w:w w:val="105"/>
              </w:rPr>
              <w:t>G</w:t>
            </w:r>
            <w:r w:rsidR="00F801E3" w:rsidRPr="009B3E8E">
              <w:rPr>
                <w:rFonts w:ascii="Arial" w:hAnsi="Arial"/>
                <w:w w:val="105"/>
              </w:rPr>
              <w:t>overnors who work as volunteers</w:t>
            </w:r>
          </w:p>
          <w:p w14:paraId="5E97F28F" w14:textId="77777777" w:rsidR="00F801E3" w:rsidRPr="009B3E8E" w:rsidRDefault="00F801E3" w:rsidP="00FE28C9">
            <w:pPr>
              <w:numPr>
                <w:ilvl w:val="0"/>
                <w:numId w:val="3"/>
              </w:numPr>
              <w:ind w:left="284" w:hanging="284"/>
              <w:jc w:val="both"/>
              <w:rPr>
                <w:rFonts w:ascii="Arial" w:hAnsi="Arial"/>
                <w:w w:val="105"/>
              </w:rPr>
            </w:pPr>
            <w:r w:rsidRPr="009B3E8E">
              <w:rPr>
                <w:rFonts w:ascii="Arial" w:hAnsi="Arial"/>
                <w:w w:val="105"/>
              </w:rPr>
              <w:t>LA tutors</w:t>
            </w:r>
          </w:p>
          <w:p w14:paraId="06412F52" w14:textId="77777777" w:rsidR="00F801E3" w:rsidRPr="009B3E8E" w:rsidRDefault="00F801E3" w:rsidP="00FE28C9">
            <w:pPr>
              <w:numPr>
                <w:ilvl w:val="0"/>
                <w:numId w:val="3"/>
              </w:numPr>
              <w:ind w:left="284" w:hanging="284"/>
              <w:jc w:val="both"/>
              <w:rPr>
                <w:rFonts w:ascii="Arial" w:hAnsi="Arial"/>
                <w:w w:val="105"/>
              </w:rPr>
            </w:pPr>
            <w:r w:rsidRPr="009B3E8E">
              <w:rPr>
                <w:rFonts w:ascii="Arial" w:hAnsi="Arial"/>
                <w:w w:val="105"/>
              </w:rPr>
              <w:t>After school club leaders</w:t>
            </w:r>
          </w:p>
          <w:p w14:paraId="0DC10853" w14:textId="77777777" w:rsidR="00F801E3" w:rsidRPr="009B3E8E" w:rsidRDefault="00F801E3" w:rsidP="00FE28C9">
            <w:pPr>
              <w:numPr>
                <w:ilvl w:val="0"/>
                <w:numId w:val="3"/>
              </w:numPr>
              <w:ind w:left="284" w:hanging="284"/>
              <w:jc w:val="both"/>
              <w:rPr>
                <w:rFonts w:ascii="Arial" w:hAnsi="Arial"/>
                <w:w w:val="105"/>
              </w:rPr>
            </w:pPr>
            <w:r w:rsidRPr="009B3E8E">
              <w:rPr>
                <w:rFonts w:ascii="Arial" w:hAnsi="Arial"/>
                <w:w w:val="105"/>
              </w:rPr>
              <w:t>Breakfast club leaders</w:t>
            </w:r>
          </w:p>
        </w:tc>
      </w:tr>
    </w:tbl>
    <w:p w14:paraId="7900ADDA" w14:textId="77777777" w:rsidR="00F801E3" w:rsidRPr="009B3E8E" w:rsidRDefault="00F801E3" w:rsidP="00F801E3">
      <w:pPr>
        <w:rPr>
          <w:rFonts w:ascii="Arial" w:hAnsi="Arial"/>
          <w:b/>
          <w:w w:val="105"/>
        </w:rPr>
      </w:pPr>
    </w:p>
    <w:p w14:paraId="2A1A7770" w14:textId="77777777" w:rsidR="006A2346" w:rsidRPr="009B3E8E" w:rsidRDefault="006A2346" w:rsidP="00F801E3">
      <w:pPr>
        <w:rPr>
          <w:rFonts w:ascii="Arial" w:hAnsi="Arial"/>
          <w:w w:val="105"/>
        </w:rPr>
      </w:pPr>
      <w:r w:rsidRPr="009B3E8E">
        <w:rPr>
          <w:rFonts w:ascii="Arial" w:hAnsi="Arial"/>
          <w:w w:val="105"/>
        </w:rPr>
        <w:t>The information recorded will be</w:t>
      </w:r>
      <w:r w:rsidR="00A133B5" w:rsidRPr="009B3E8E">
        <w:rPr>
          <w:rFonts w:ascii="Arial" w:hAnsi="Arial"/>
          <w:w w:val="105"/>
        </w:rPr>
        <w:t xml:space="preserve"> checks on</w:t>
      </w:r>
      <w:r w:rsidRPr="009B3E8E">
        <w:rPr>
          <w:rFonts w:ascii="Arial" w:hAnsi="Arial"/>
          <w:w w:val="105"/>
        </w:rPr>
        <w:t>:</w:t>
      </w:r>
    </w:p>
    <w:p w14:paraId="5464C540" w14:textId="77777777" w:rsidR="006A2346" w:rsidRDefault="006A2346" w:rsidP="00F801E3">
      <w:pPr>
        <w:rPr>
          <w:rFonts w:ascii="Arial" w:hAnsi="Arial"/>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1878"/>
        <w:gridCol w:w="1880"/>
      </w:tblGrid>
      <w:tr w:rsidR="003A49BD" w:rsidRPr="009B3E8E" w14:paraId="549DE75B" w14:textId="77777777" w:rsidTr="003A49BD">
        <w:trPr>
          <w:trHeight w:val="340"/>
        </w:trPr>
        <w:tc>
          <w:tcPr>
            <w:tcW w:w="6493" w:type="dxa"/>
            <w:shd w:val="clear" w:color="auto" w:fill="CCFFCC"/>
            <w:vAlign w:val="center"/>
          </w:tcPr>
          <w:p w14:paraId="38EFFF9E" w14:textId="77777777" w:rsidR="003A49BD" w:rsidRPr="007B2715" w:rsidRDefault="003A49BD" w:rsidP="0093077C">
            <w:pPr>
              <w:jc w:val="center"/>
              <w:rPr>
                <w:rFonts w:ascii="Arial" w:hAnsi="Arial"/>
                <w:b/>
                <w:w w:val="105"/>
                <w:sz w:val="22"/>
                <w:szCs w:val="22"/>
              </w:rPr>
            </w:pPr>
            <w:r w:rsidRPr="007B2715">
              <w:rPr>
                <w:rFonts w:ascii="Arial" w:hAnsi="Arial"/>
                <w:b/>
                <w:w w:val="105"/>
                <w:sz w:val="22"/>
                <w:szCs w:val="22"/>
              </w:rPr>
              <w:t>Checks</w:t>
            </w:r>
          </w:p>
        </w:tc>
        <w:tc>
          <w:tcPr>
            <w:tcW w:w="1906" w:type="dxa"/>
            <w:shd w:val="clear" w:color="auto" w:fill="CCFFCC"/>
            <w:vAlign w:val="center"/>
          </w:tcPr>
          <w:p w14:paraId="6A2E224B" w14:textId="77777777" w:rsidR="003A49BD" w:rsidRPr="007B2715" w:rsidRDefault="003A49BD" w:rsidP="003A49BD">
            <w:pPr>
              <w:jc w:val="center"/>
              <w:rPr>
                <w:rFonts w:ascii="Arial" w:hAnsi="Arial"/>
                <w:b/>
                <w:w w:val="105"/>
                <w:sz w:val="22"/>
                <w:szCs w:val="22"/>
              </w:rPr>
            </w:pPr>
            <w:r w:rsidRPr="007B2715">
              <w:rPr>
                <w:rFonts w:ascii="Arial" w:hAnsi="Arial"/>
                <w:b/>
                <w:w w:val="105"/>
                <w:sz w:val="22"/>
                <w:szCs w:val="22"/>
              </w:rPr>
              <w:t>Date when checked</w:t>
            </w:r>
          </w:p>
        </w:tc>
        <w:tc>
          <w:tcPr>
            <w:tcW w:w="1907" w:type="dxa"/>
            <w:shd w:val="clear" w:color="auto" w:fill="CCFFCC"/>
            <w:vAlign w:val="center"/>
          </w:tcPr>
          <w:p w14:paraId="06E6858B" w14:textId="77777777" w:rsidR="003A49BD" w:rsidRPr="007B2715" w:rsidRDefault="003A49BD" w:rsidP="003A49BD">
            <w:pPr>
              <w:rPr>
                <w:rFonts w:ascii="Arial" w:hAnsi="Arial"/>
                <w:b/>
                <w:w w:val="105"/>
                <w:sz w:val="22"/>
                <w:szCs w:val="22"/>
              </w:rPr>
            </w:pPr>
            <w:r w:rsidRPr="007B2715">
              <w:rPr>
                <w:rFonts w:ascii="Arial" w:hAnsi="Arial"/>
                <w:b/>
                <w:w w:val="105"/>
                <w:sz w:val="22"/>
                <w:szCs w:val="22"/>
              </w:rPr>
              <w:t>Checked by</w:t>
            </w:r>
          </w:p>
        </w:tc>
      </w:tr>
      <w:tr w:rsidR="003A49BD" w:rsidRPr="009B3E8E" w14:paraId="23C027D5" w14:textId="77777777" w:rsidTr="003A49BD">
        <w:trPr>
          <w:trHeight w:val="340"/>
        </w:trPr>
        <w:tc>
          <w:tcPr>
            <w:tcW w:w="6493" w:type="dxa"/>
            <w:vAlign w:val="center"/>
          </w:tcPr>
          <w:p w14:paraId="48C1814C"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Identity check</w:t>
            </w:r>
          </w:p>
        </w:tc>
        <w:tc>
          <w:tcPr>
            <w:tcW w:w="1906" w:type="dxa"/>
            <w:vAlign w:val="center"/>
          </w:tcPr>
          <w:p w14:paraId="428A2863" w14:textId="77777777" w:rsidR="003A49BD" w:rsidRPr="007B2715" w:rsidRDefault="003A49BD" w:rsidP="0093077C">
            <w:pPr>
              <w:rPr>
                <w:rFonts w:ascii="Arial" w:hAnsi="Arial"/>
                <w:w w:val="105"/>
                <w:sz w:val="22"/>
                <w:szCs w:val="22"/>
              </w:rPr>
            </w:pPr>
          </w:p>
        </w:tc>
        <w:tc>
          <w:tcPr>
            <w:tcW w:w="1907" w:type="dxa"/>
            <w:vAlign w:val="center"/>
          </w:tcPr>
          <w:p w14:paraId="493C2765" w14:textId="77777777" w:rsidR="003A49BD" w:rsidRPr="007B2715" w:rsidRDefault="003A49BD" w:rsidP="0093077C">
            <w:pPr>
              <w:rPr>
                <w:rFonts w:ascii="Arial" w:hAnsi="Arial"/>
                <w:w w:val="105"/>
                <w:sz w:val="22"/>
                <w:szCs w:val="22"/>
              </w:rPr>
            </w:pPr>
          </w:p>
        </w:tc>
      </w:tr>
      <w:tr w:rsidR="003A49BD" w:rsidRPr="009B3E8E" w14:paraId="2F9FAA35" w14:textId="77777777" w:rsidTr="003A49BD">
        <w:trPr>
          <w:trHeight w:val="340"/>
        </w:trPr>
        <w:tc>
          <w:tcPr>
            <w:tcW w:w="6493" w:type="dxa"/>
            <w:vAlign w:val="center"/>
          </w:tcPr>
          <w:p w14:paraId="1DC4DD90"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Barred list check</w:t>
            </w:r>
          </w:p>
        </w:tc>
        <w:tc>
          <w:tcPr>
            <w:tcW w:w="1906" w:type="dxa"/>
            <w:vAlign w:val="center"/>
          </w:tcPr>
          <w:p w14:paraId="2474A638" w14:textId="77777777" w:rsidR="003A49BD" w:rsidRPr="007B2715" w:rsidRDefault="003A49BD" w:rsidP="0093077C">
            <w:pPr>
              <w:rPr>
                <w:rFonts w:ascii="Arial" w:hAnsi="Arial"/>
                <w:w w:val="105"/>
                <w:sz w:val="22"/>
                <w:szCs w:val="22"/>
              </w:rPr>
            </w:pPr>
          </w:p>
        </w:tc>
        <w:tc>
          <w:tcPr>
            <w:tcW w:w="1907" w:type="dxa"/>
            <w:vAlign w:val="center"/>
          </w:tcPr>
          <w:p w14:paraId="2A198212" w14:textId="77777777" w:rsidR="003A49BD" w:rsidRPr="007B2715" w:rsidRDefault="003A49BD" w:rsidP="0093077C">
            <w:pPr>
              <w:rPr>
                <w:rFonts w:ascii="Arial" w:hAnsi="Arial"/>
                <w:w w:val="105"/>
                <w:sz w:val="22"/>
                <w:szCs w:val="22"/>
              </w:rPr>
            </w:pPr>
          </w:p>
        </w:tc>
      </w:tr>
      <w:tr w:rsidR="003A49BD" w:rsidRPr="009B3E8E" w14:paraId="22F9F826" w14:textId="77777777" w:rsidTr="003A49BD">
        <w:trPr>
          <w:trHeight w:val="340"/>
        </w:trPr>
        <w:tc>
          <w:tcPr>
            <w:tcW w:w="6493" w:type="dxa"/>
            <w:vAlign w:val="center"/>
          </w:tcPr>
          <w:p w14:paraId="1B51798A"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Enhanced DBS check</w:t>
            </w:r>
          </w:p>
        </w:tc>
        <w:tc>
          <w:tcPr>
            <w:tcW w:w="1906" w:type="dxa"/>
            <w:vAlign w:val="center"/>
          </w:tcPr>
          <w:p w14:paraId="1FB06526" w14:textId="77777777" w:rsidR="003A49BD" w:rsidRPr="007B2715" w:rsidRDefault="003A49BD" w:rsidP="0093077C">
            <w:pPr>
              <w:rPr>
                <w:rFonts w:ascii="Arial" w:hAnsi="Arial"/>
                <w:w w:val="105"/>
                <w:sz w:val="22"/>
                <w:szCs w:val="22"/>
              </w:rPr>
            </w:pPr>
          </w:p>
        </w:tc>
        <w:tc>
          <w:tcPr>
            <w:tcW w:w="1907" w:type="dxa"/>
            <w:vAlign w:val="center"/>
          </w:tcPr>
          <w:p w14:paraId="4D251741" w14:textId="77777777" w:rsidR="003A49BD" w:rsidRPr="007B2715" w:rsidRDefault="003A49BD" w:rsidP="0093077C">
            <w:pPr>
              <w:rPr>
                <w:rFonts w:ascii="Arial" w:hAnsi="Arial"/>
                <w:w w:val="105"/>
                <w:sz w:val="22"/>
                <w:szCs w:val="22"/>
              </w:rPr>
            </w:pPr>
          </w:p>
        </w:tc>
      </w:tr>
      <w:tr w:rsidR="003A49BD" w:rsidRPr="009B3E8E" w14:paraId="1F2FDB72" w14:textId="77777777" w:rsidTr="003A49BD">
        <w:trPr>
          <w:trHeight w:val="340"/>
        </w:trPr>
        <w:tc>
          <w:tcPr>
            <w:tcW w:w="6493" w:type="dxa"/>
            <w:vAlign w:val="center"/>
          </w:tcPr>
          <w:p w14:paraId="6AB193FB"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Prohibition from teaching check</w:t>
            </w:r>
          </w:p>
        </w:tc>
        <w:tc>
          <w:tcPr>
            <w:tcW w:w="1906" w:type="dxa"/>
            <w:vAlign w:val="center"/>
          </w:tcPr>
          <w:p w14:paraId="3986FDA5" w14:textId="77777777" w:rsidR="003A49BD" w:rsidRPr="007B2715" w:rsidRDefault="003A49BD" w:rsidP="0093077C">
            <w:pPr>
              <w:rPr>
                <w:rFonts w:ascii="Arial" w:hAnsi="Arial"/>
                <w:w w:val="105"/>
                <w:sz w:val="22"/>
                <w:szCs w:val="22"/>
              </w:rPr>
            </w:pPr>
          </w:p>
        </w:tc>
        <w:tc>
          <w:tcPr>
            <w:tcW w:w="1907" w:type="dxa"/>
            <w:vAlign w:val="center"/>
          </w:tcPr>
          <w:p w14:paraId="0ABD6748" w14:textId="77777777" w:rsidR="003A49BD" w:rsidRPr="007B2715" w:rsidRDefault="003A49BD" w:rsidP="0093077C">
            <w:pPr>
              <w:rPr>
                <w:rFonts w:ascii="Arial" w:hAnsi="Arial"/>
                <w:w w:val="105"/>
                <w:sz w:val="22"/>
                <w:szCs w:val="22"/>
              </w:rPr>
            </w:pPr>
          </w:p>
        </w:tc>
      </w:tr>
      <w:tr w:rsidR="003A49BD" w:rsidRPr="009B3E8E" w14:paraId="63B65803" w14:textId="77777777" w:rsidTr="003A49BD">
        <w:trPr>
          <w:trHeight w:val="340"/>
        </w:trPr>
        <w:tc>
          <w:tcPr>
            <w:tcW w:w="6493" w:type="dxa"/>
            <w:vAlign w:val="center"/>
          </w:tcPr>
          <w:p w14:paraId="0A02774A"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Checks on individuals living or working outside the UK</w:t>
            </w:r>
          </w:p>
        </w:tc>
        <w:tc>
          <w:tcPr>
            <w:tcW w:w="1906" w:type="dxa"/>
            <w:vAlign w:val="center"/>
          </w:tcPr>
          <w:p w14:paraId="1BA70151" w14:textId="77777777" w:rsidR="003A49BD" w:rsidRPr="007B2715" w:rsidRDefault="003A49BD" w:rsidP="0093077C">
            <w:pPr>
              <w:rPr>
                <w:rFonts w:ascii="Arial" w:hAnsi="Arial"/>
                <w:w w:val="105"/>
                <w:sz w:val="22"/>
                <w:szCs w:val="22"/>
              </w:rPr>
            </w:pPr>
          </w:p>
        </w:tc>
        <w:tc>
          <w:tcPr>
            <w:tcW w:w="1907" w:type="dxa"/>
            <w:vAlign w:val="center"/>
          </w:tcPr>
          <w:p w14:paraId="70EA3313" w14:textId="77777777" w:rsidR="003A49BD" w:rsidRPr="007B2715" w:rsidRDefault="003A49BD" w:rsidP="0093077C">
            <w:pPr>
              <w:rPr>
                <w:rFonts w:ascii="Arial" w:hAnsi="Arial"/>
                <w:w w:val="105"/>
                <w:sz w:val="22"/>
                <w:szCs w:val="22"/>
              </w:rPr>
            </w:pPr>
          </w:p>
        </w:tc>
      </w:tr>
      <w:tr w:rsidR="003A49BD" w:rsidRPr="009B3E8E" w14:paraId="3935162B" w14:textId="77777777" w:rsidTr="003A49BD">
        <w:trPr>
          <w:trHeight w:val="340"/>
        </w:trPr>
        <w:tc>
          <w:tcPr>
            <w:tcW w:w="6493" w:type="dxa"/>
            <w:vAlign w:val="center"/>
          </w:tcPr>
          <w:p w14:paraId="655B4B85"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Professional qualifications check</w:t>
            </w:r>
          </w:p>
        </w:tc>
        <w:tc>
          <w:tcPr>
            <w:tcW w:w="1906" w:type="dxa"/>
            <w:vAlign w:val="center"/>
          </w:tcPr>
          <w:p w14:paraId="7A6D24C0" w14:textId="77777777" w:rsidR="003A49BD" w:rsidRPr="007B2715" w:rsidRDefault="003A49BD" w:rsidP="0093077C">
            <w:pPr>
              <w:rPr>
                <w:rFonts w:ascii="Arial" w:hAnsi="Arial"/>
                <w:w w:val="105"/>
                <w:sz w:val="22"/>
                <w:szCs w:val="22"/>
              </w:rPr>
            </w:pPr>
          </w:p>
        </w:tc>
        <w:tc>
          <w:tcPr>
            <w:tcW w:w="1907" w:type="dxa"/>
            <w:vAlign w:val="center"/>
          </w:tcPr>
          <w:p w14:paraId="4827C81F" w14:textId="77777777" w:rsidR="003A49BD" w:rsidRPr="007B2715" w:rsidRDefault="003A49BD" w:rsidP="0093077C">
            <w:pPr>
              <w:rPr>
                <w:rFonts w:ascii="Arial" w:hAnsi="Arial"/>
                <w:w w:val="105"/>
                <w:sz w:val="22"/>
                <w:szCs w:val="22"/>
              </w:rPr>
            </w:pPr>
          </w:p>
        </w:tc>
      </w:tr>
      <w:tr w:rsidR="003A49BD" w:rsidRPr="009B3E8E" w14:paraId="3DB68F88" w14:textId="77777777" w:rsidTr="003A49BD">
        <w:trPr>
          <w:trHeight w:val="340"/>
        </w:trPr>
        <w:tc>
          <w:tcPr>
            <w:tcW w:w="6493" w:type="dxa"/>
            <w:vAlign w:val="center"/>
          </w:tcPr>
          <w:p w14:paraId="44A03F58" w14:textId="77777777" w:rsidR="003A49BD" w:rsidRPr="007B2715" w:rsidRDefault="003A49BD" w:rsidP="00FE28C9">
            <w:pPr>
              <w:numPr>
                <w:ilvl w:val="0"/>
                <w:numId w:val="9"/>
              </w:numPr>
              <w:ind w:left="318" w:hanging="284"/>
              <w:rPr>
                <w:rFonts w:ascii="Arial" w:hAnsi="Arial"/>
                <w:w w:val="105"/>
                <w:sz w:val="22"/>
                <w:szCs w:val="22"/>
              </w:rPr>
            </w:pPr>
            <w:r w:rsidRPr="007B2715">
              <w:rPr>
                <w:rFonts w:ascii="Arial" w:hAnsi="Arial"/>
                <w:w w:val="105"/>
                <w:sz w:val="22"/>
                <w:szCs w:val="22"/>
              </w:rPr>
              <w:t>Right to work in the UK check</w:t>
            </w:r>
          </w:p>
        </w:tc>
        <w:tc>
          <w:tcPr>
            <w:tcW w:w="1906" w:type="dxa"/>
            <w:vAlign w:val="center"/>
          </w:tcPr>
          <w:p w14:paraId="52AAF6FF" w14:textId="77777777" w:rsidR="003A49BD" w:rsidRPr="007B2715" w:rsidRDefault="003A49BD" w:rsidP="0093077C">
            <w:pPr>
              <w:rPr>
                <w:rFonts w:ascii="Arial" w:hAnsi="Arial"/>
                <w:w w:val="105"/>
                <w:sz w:val="22"/>
                <w:szCs w:val="22"/>
              </w:rPr>
            </w:pPr>
          </w:p>
        </w:tc>
        <w:tc>
          <w:tcPr>
            <w:tcW w:w="1907" w:type="dxa"/>
            <w:vAlign w:val="center"/>
          </w:tcPr>
          <w:p w14:paraId="03D28149" w14:textId="77777777" w:rsidR="003A49BD" w:rsidRPr="007B2715" w:rsidRDefault="003A49BD" w:rsidP="0093077C">
            <w:pPr>
              <w:rPr>
                <w:rFonts w:ascii="Arial" w:hAnsi="Arial"/>
                <w:w w:val="105"/>
                <w:sz w:val="22"/>
                <w:szCs w:val="22"/>
              </w:rPr>
            </w:pPr>
          </w:p>
        </w:tc>
      </w:tr>
    </w:tbl>
    <w:p w14:paraId="1FAD2F39" w14:textId="77777777" w:rsidR="006A2346" w:rsidRDefault="006A2346" w:rsidP="00F801E3">
      <w:pPr>
        <w:rPr>
          <w:rFonts w:ascii="Arial" w:hAnsi="Arial"/>
          <w:w w:val="105"/>
        </w:rPr>
      </w:pPr>
    </w:p>
    <w:p w14:paraId="51F956E0" w14:textId="77777777" w:rsidR="00FC11C1" w:rsidRPr="00640870" w:rsidRDefault="003A49BD" w:rsidP="007B2715">
      <w:pPr>
        <w:jc w:val="both"/>
        <w:rPr>
          <w:rFonts w:ascii="Arial" w:hAnsi="Arial"/>
          <w:w w:val="105"/>
        </w:rPr>
      </w:pPr>
      <w:r w:rsidRPr="00640870">
        <w:rPr>
          <w:rFonts w:ascii="Arial" w:hAnsi="Arial"/>
          <w:w w:val="105"/>
        </w:rPr>
        <w:t xml:space="preserve">For agency and third-party supply staff written confirmation must be included from the supply agency that confirms that relevant checks have been undertaken with the appropriate certificates </w:t>
      </w:r>
      <w:r w:rsidR="007B2715" w:rsidRPr="00640870">
        <w:rPr>
          <w:rFonts w:ascii="Arial" w:hAnsi="Arial"/>
          <w:w w:val="105"/>
        </w:rPr>
        <w:t xml:space="preserve">obtained </w:t>
      </w:r>
      <w:r w:rsidRPr="00640870">
        <w:rPr>
          <w:rFonts w:ascii="Arial" w:hAnsi="Arial"/>
          <w:w w:val="105"/>
        </w:rPr>
        <w:t xml:space="preserve">with confirmation dates </w:t>
      </w:r>
      <w:r w:rsidR="007B2715" w:rsidRPr="00640870">
        <w:rPr>
          <w:rFonts w:ascii="Arial" w:hAnsi="Arial"/>
          <w:w w:val="105"/>
        </w:rPr>
        <w:t>plus</w:t>
      </w:r>
      <w:r w:rsidRPr="00640870">
        <w:rPr>
          <w:rFonts w:ascii="Arial" w:hAnsi="Arial"/>
          <w:w w:val="105"/>
        </w:rPr>
        <w:t xml:space="preserve"> any enhanced DBS certificate provided</w:t>
      </w:r>
      <w:r w:rsidR="007B2715" w:rsidRPr="00640870">
        <w:rPr>
          <w:rFonts w:ascii="Arial" w:hAnsi="Arial"/>
          <w:w w:val="105"/>
        </w:rPr>
        <w:t>.</w:t>
      </w:r>
    </w:p>
    <w:p w14:paraId="6586BFEA" w14:textId="77777777" w:rsidR="007B2715" w:rsidRPr="00640870" w:rsidRDefault="007B2715" w:rsidP="00F801E3">
      <w:pPr>
        <w:rPr>
          <w:rFonts w:ascii="Arial" w:hAnsi="Arial"/>
          <w:w w:val="105"/>
        </w:rPr>
      </w:pPr>
    </w:p>
    <w:p w14:paraId="7D7D6D77" w14:textId="77777777" w:rsidR="007B2715" w:rsidRPr="00640870" w:rsidRDefault="007B2715" w:rsidP="00F801E3">
      <w:pPr>
        <w:rPr>
          <w:rFonts w:ascii="Arial" w:hAnsi="Arial"/>
          <w:w w:val="105"/>
        </w:rPr>
      </w:pPr>
      <w:r w:rsidRPr="00640870">
        <w:rPr>
          <w:rFonts w:ascii="Arial" w:hAnsi="Arial"/>
          <w:w w:val="105"/>
        </w:rPr>
        <w:t>Other checks may be included such as:</w:t>
      </w:r>
    </w:p>
    <w:p w14:paraId="4FDD58ED" w14:textId="77777777" w:rsidR="007B2715" w:rsidRPr="00640870" w:rsidRDefault="007B2715" w:rsidP="00F801E3">
      <w:pPr>
        <w:rPr>
          <w:rFonts w:ascii="Arial" w:hAnsi="Arial"/>
          <w:w w:val="105"/>
        </w:rPr>
      </w:pPr>
    </w:p>
    <w:p w14:paraId="79A96F1C" w14:textId="77777777" w:rsidR="007B2715" w:rsidRPr="00640870" w:rsidRDefault="007B2715" w:rsidP="00FE28C9">
      <w:pPr>
        <w:numPr>
          <w:ilvl w:val="0"/>
          <w:numId w:val="44"/>
        </w:numPr>
        <w:rPr>
          <w:rFonts w:ascii="Arial" w:hAnsi="Arial"/>
          <w:w w:val="105"/>
        </w:rPr>
      </w:pPr>
      <w:r w:rsidRPr="00640870">
        <w:rPr>
          <w:rFonts w:ascii="Arial" w:hAnsi="Arial"/>
          <w:w w:val="105"/>
        </w:rPr>
        <w:t>Childcare qualifications</w:t>
      </w:r>
    </w:p>
    <w:p w14:paraId="74187E67" w14:textId="636EF3CC" w:rsidR="007B2715" w:rsidRPr="00640870" w:rsidRDefault="007B2715" w:rsidP="00FE28C9">
      <w:pPr>
        <w:numPr>
          <w:ilvl w:val="0"/>
          <w:numId w:val="44"/>
        </w:numPr>
        <w:rPr>
          <w:rFonts w:ascii="Arial" w:hAnsi="Arial"/>
          <w:w w:val="105"/>
        </w:rPr>
      </w:pPr>
      <w:r w:rsidRPr="00640870">
        <w:rPr>
          <w:rFonts w:ascii="Arial" w:hAnsi="Arial"/>
          <w:w w:val="105"/>
        </w:rPr>
        <w:t>Safeguarding training dates</w:t>
      </w:r>
    </w:p>
    <w:p w14:paraId="6AB631B9" w14:textId="77777777" w:rsidR="00FC11C1" w:rsidRPr="007B2715" w:rsidRDefault="00FC11C1" w:rsidP="00F801E3">
      <w:pPr>
        <w:rPr>
          <w:rFonts w:ascii="Arial" w:hAnsi="Arial"/>
          <w:color w:val="FF0000"/>
          <w:w w:val="105"/>
        </w:rPr>
      </w:pPr>
    </w:p>
    <w:p w14:paraId="6A9E6D3B" w14:textId="77777777" w:rsidR="0048484C" w:rsidRPr="009B3E8E" w:rsidRDefault="0048484C" w:rsidP="0048484C">
      <w:pPr>
        <w:shd w:val="clear" w:color="auto" w:fill="FFFF00"/>
        <w:rPr>
          <w:rFonts w:ascii="Arial" w:hAnsi="Arial"/>
          <w:b/>
          <w:w w:val="105"/>
        </w:rPr>
      </w:pPr>
      <w:r w:rsidRPr="009B3E8E">
        <w:rPr>
          <w:rFonts w:ascii="Arial" w:hAnsi="Arial"/>
          <w:b/>
          <w:w w:val="105"/>
        </w:rPr>
        <w:t>Raising Awareness of this Policy</w:t>
      </w:r>
    </w:p>
    <w:p w14:paraId="5AD16745" w14:textId="77777777" w:rsidR="0048484C" w:rsidRPr="009B3E8E" w:rsidRDefault="0048484C" w:rsidP="00F801E3">
      <w:pPr>
        <w:rPr>
          <w:rFonts w:ascii="Arial" w:hAnsi="Arial"/>
          <w:w w:val="105"/>
        </w:rPr>
      </w:pPr>
    </w:p>
    <w:p w14:paraId="2E739F0E" w14:textId="77777777" w:rsidR="00F801E3" w:rsidRPr="009B3E8E" w:rsidRDefault="00F801E3" w:rsidP="00F801E3">
      <w:pPr>
        <w:rPr>
          <w:rFonts w:ascii="Arial" w:hAnsi="Arial"/>
          <w:w w:val="105"/>
        </w:rPr>
      </w:pPr>
      <w:r w:rsidRPr="009B3E8E">
        <w:rPr>
          <w:rFonts w:ascii="Arial" w:hAnsi="Arial"/>
          <w:w w:val="105"/>
        </w:rPr>
        <w:t>We will raise awareness of this policy via:</w:t>
      </w:r>
    </w:p>
    <w:p w14:paraId="24A99F86" w14:textId="77777777" w:rsidR="00F801E3" w:rsidRPr="009B3E8E" w:rsidRDefault="00F801E3" w:rsidP="00F801E3">
      <w:pPr>
        <w:rPr>
          <w:rFonts w:ascii="Arial" w:hAnsi="Arial"/>
          <w:b/>
          <w:w w:val="105"/>
        </w:rPr>
      </w:pPr>
    </w:p>
    <w:p w14:paraId="1A599D71" w14:textId="77777777" w:rsidR="00F801E3" w:rsidRPr="009B3E8E" w:rsidRDefault="00F801E3" w:rsidP="00FE28C9">
      <w:pPr>
        <w:numPr>
          <w:ilvl w:val="0"/>
          <w:numId w:val="4"/>
        </w:numPr>
        <w:ind w:left="284" w:hanging="284"/>
        <w:rPr>
          <w:rFonts w:ascii="Arial" w:hAnsi="Arial"/>
          <w:w w:val="105"/>
        </w:rPr>
      </w:pPr>
      <w:r w:rsidRPr="009B3E8E">
        <w:rPr>
          <w:rFonts w:ascii="Arial" w:hAnsi="Arial"/>
          <w:w w:val="105"/>
        </w:rPr>
        <w:t>the School Handbook/Prospectus</w:t>
      </w:r>
    </w:p>
    <w:p w14:paraId="7AF9AFA5" w14:textId="77777777" w:rsidR="0048484C" w:rsidRPr="009B3E8E" w:rsidRDefault="0048484C" w:rsidP="00FE28C9">
      <w:pPr>
        <w:numPr>
          <w:ilvl w:val="0"/>
          <w:numId w:val="4"/>
        </w:numPr>
        <w:ind w:left="284" w:hanging="284"/>
        <w:rPr>
          <w:rFonts w:ascii="Arial" w:hAnsi="Arial"/>
          <w:w w:val="105"/>
        </w:rPr>
      </w:pPr>
      <w:r w:rsidRPr="009B3E8E">
        <w:rPr>
          <w:rFonts w:ascii="Arial" w:hAnsi="Arial"/>
          <w:w w:val="105"/>
        </w:rPr>
        <w:t>the Staff Handbook</w:t>
      </w:r>
    </w:p>
    <w:p w14:paraId="57D4449A" w14:textId="77777777" w:rsidR="00F801E3" w:rsidRPr="009B3E8E" w:rsidRDefault="00F801E3" w:rsidP="00FE28C9">
      <w:pPr>
        <w:numPr>
          <w:ilvl w:val="0"/>
          <w:numId w:val="4"/>
        </w:numPr>
        <w:ind w:left="284" w:hanging="284"/>
        <w:rPr>
          <w:rFonts w:ascii="Arial" w:hAnsi="Arial"/>
          <w:w w:val="105"/>
        </w:rPr>
      </w:pPr>
      <w:r w:rsidRPr="009B3E8E">
        <w:rPr>
          <w:rFonts w:ascii="Arial" w:hAnsi="Arial"/>
          <w:w w:val="105"/>
        </w:rPr>
        <w:t>the school website</w:t>
      </w:r>
    </w:p>
    <w:p w14:paraId="0558A4EF" w14:textId="77777777" w:rsidR="00F801E3" w:rsidRPr="009B3E8E" w:rsidRDefault="00F801E3" w:rsidP="00FE28C9">
      <w:pPr>
        <w:numPr>
          <w:ilvl w:val="0"/>
          <w:numId w:val="5"/>
        </w:numPr>
        <w:ind w:left="284" w:hanging="284"/>
        <w:rPr>
          <w:rFonts w:ascii="Arial" w:hAnsi="Arial"/>
          <w:w w:val="105"/>
        </w:rPr>
      </w:pPr>
      <w:r w:rsidRPr="009B3E8E">
        <w:rPr>
          <w:rFonts w:ascii="Arial" w:hAnsi="Arial"/>
          <w:w w:val="105"/>
        </w:rPr>
        <w:t xml:space="preserve">reports such </w:t>
      </w:r>
      <w:r w:rsidR="00FC5850" w:rsidRPr="009B3E8E">
        <w:rPr>
          <w:rFonts w:ascii="Arial" w:hAnsi="Arial"/>
          <w:w w:val="105"/>
        </w:rPr>
        <w:t xml:space="preserve">as the </w:t>
      </w:r>
      <w:r w:rsidRPr="009B3E8E">
        <w:rPr>
          <w:rFonts w:ascii="Arial" w:hAnsi="Arial"/>
          <w:w w:val="105"/>
        </w:rPr>
        <w:t>annual report to parents and Headteacher reports to the Governing Body</w:t>
      </w:r>
    </w:p>
    <w:p w14:paraId="34BC2843" w14:textId="77777777" w:rsidR="00F801E3" w:rsidRPr="009B3E8E" w:rsidRDefault="00F801E3" w:rsidP="00F801E3">
      <w:pPr>
        <w:rPr>
          <w:rFonts w:ascii="Arial" w:hAnsi="Arial"/>
          <w:w w:val="105"/>
        </w:rPr>
      </w:pPr>
    </w:p>
    <w:p w14:paraId="31615819" w14:textId="77777777" w:rsidR="008E3FD0" w:rsidRPr="009B3E8E" w:rsidRDefault="008E3FD0" w:rsidP="008E3FD0">
      <w:pPr>
        <w:shd w:val="clear" w:color="auto" w:fill="FFFF00"/>
        <w:rPr>
          <w:rFonts w:ascii="Arial" w:hAnsi="Arial"/>
          <w:w w:val="105"/>
        </w:rPr>
      </w:pPr>
      <w:r w:rsidRPr="009B3E8E">
        <w:rPr>
          <w:rFonts w:ascii="Arial" w:hAnsi="Arial"/>
          <w:b/>
          <w:w w:val="105"/>
        </w:rPr>
        <w:t>Training</w:t>
      </w:r>
    </w:p>
    <w:p w14:paraId="7E7D950A" w14:textId="77777777" w:rsidR="008E3FD0" w:rsidRPr="009B3E8E" w:rsidRDefault="008E3FD0" w:rsidP="008E3FD0">
      <w:pPr>
        <w:rPr>
          <w:rFonts w:ascii="Arial" w:hAnsi="Arial"/>
          <w:w w:val="105"/>
        </w:rPr>
      </w:pPr>
    </w:p>
    <w:p w14:paraId="32CB984B" w14:textId="77777777" w:rsidR="0093077C" w:rsidRPr="009B3E8E" w:rsidRDefault="0093077C" w:rsidP="0093077C">
      <w:pPr>
        <w:jc w:val="both"/>
        <w:rPr>
          <w:rFonts w:ascii="Arial" w:hAnsi="Arial"/>
          <w:w w:val="105"/>
        </w:rPr>
      </w:pPr>
      <w:r w:rsidRPr="009B3E8E">
        <w:rPr>
          <w:rFonts w:ascii="Arial" w:hAnsi="Arial"/>
          <w:w w:val="105"/>
        </w:rPr>
        <w:t>All school personnel:</w:t>
      </w:r>
    </w:p>
    <w:p w14:paraId="479E523B" w14:textId="77777777" w:rsidR="0093077C" w:rsidRPr="009B3E8E" w:rsidRDefault="0093077C" w:rsidP="0093077C">
      <w:pPr>
        <w:jc w:val="both"/>
        <w:rPr>
          <w:rFonts w:ascii="Arial" w:hAnsi="Arial"/>
          <w:w w:val="105"/>
        </w:rPr>
      </w:pPr>
    </w:p>
    <w:p w14:paraId="1FC58B3C" w14:textId="77777777" w:rsidR="0093077C" w:rsidRPr="009B3E8E" w:rsidRDefault="0093077C" w:rsidP="00FE28C9">
      <w:pPr>
        <w:numPr>
          <w:ilvl w:val="0"/>
          <w:numId w:val="8"/>
        </w:numPr>
        <w:ind w:left="284" w:hanging="284"/>
        <w:jc w:val="both"/>
        <w:rPr>
          <w:rFonts w:ascii="Arial" w:hAnsi="Arial"/>
          <w:w w:val="105"/>
        </w:rPr>
      </w:pPr>
      <w:r w:rsidRPr="009B3E8E">
        <w:rPr>
          <w:rFonts w:ascii="Arial" w:hAnsi="Arial"/>
          <w:w w:val="105"/>
        </w:rPr>
        <w:t>have equal chances of training, career development and promotion</w:t>
      </w:r>
    </w:p>
    <w:p w14:paraId="787B428D" w14:textId="77777777" w:rsidR="0093077C" w:rsidRPr="009B3E8E" w:rsidRDefault="0093077C" w:rsidP="00FE28C9">
      <w:pPr>
        <w:numPr>
          <w:ilvl w:val="0"/>
          <w:numId w:val="8"/>
        </w:numPr>
        <w:ind w:left="284" w:hanging="284"/>
        <w:jc w:val="both"/>
        <w:rPr>
          <w:rFonts w:ascii="Arial" w:hAnsi="Arial"/>
          <w:w w:val="105"/>
        </w:rPr>
      </w:pPr>
      <w:r w:rsidRPr="009B3E8E">
        <w:rPr>
          <w:rFonts w:ascii="Arial" w:hAnsi="Arial"/>
          <w:w w:val="105"/>
        </w:rPr>
        <w:t>receive training on induction which specifically covers:</w:t>
      </w:r>
    </w:p>
    <w:p w14:paraId="2BB51F8C" w14:textId="77777777" w:rsidR="0093077C" w:rsidRPr="009B3E8E" w:rsidRDefault="0093077C" w:rsidP="0093077C">
      <w:pPr>
        <w:ind w:left="284"/>
        <w:jc w:val="both"/>
        <w:rPr>
          <w:rFonts w:ascii="Arial" w:hAnsi="Arial"/>
          <w:w w:val="105"/>
        </w:rPr>
      </w:pPr>
    </w:p>
    <w:p w14:paraId="5E880F4E" w14:textId="77777777" w:rsidR="0093077C" w:rsidRPr="009B3E8E" w:rsidRDefault="0093077C" w:rsidP="00FE28C9">
      <w:pPr>
        <w:numPr>
          <w:ilvl w:val="0"/>
          <w:numId w:val="15"/>
        </w:numPr>
        <w:jc w:val="both"/>
        <w:rPr>
          <w:rFonts w:ascii="Arial" w:hAnsi="Arial"/>
          <w:w w:val="105"/>
        </w:rPr>
      </w:pPr>
      <w:r w:rsidRPr="009B3E8E">
        <w:rPr>
          <w:rFonts w:ascii="Arial" w:hAnsi="Arial"/>
          <w:w w:val="105"/>
        </w:rPr>
        <w:t>All aspects of this policy</w:t>
      </w:r>
    </w:p>
    <w:p w14:paraId="24C00E30" w14:textId="77777777" w:rsidR="0093077C" w:rsidRPr="009B3E8E" w:rsidRDefault="0093077C" w:rsidP="00FE28C9">
      <w:pPr>
        <w:numPr>
          <w:ilvl w:val="0"/>
          <w:numId w:val="15"/>
        </w:numPr>
        <w:rPr>
          <w:rFonts w:ascii="Arial" w:hAnsi="Arial"/>
          <w:b/>
          <w:w w:val="105"/>
        </w:rPr>
      </w:pPr>
      <w:r w:rsidRPr="009B3E8E">
        <w:rPr>
          <w:rFonts w:ascii="Arial" w:hAnsi="Arial"/>
          <w:w w:val="105"/>
        </w:rPr>
        <w:t xml:space="preserve">Safeguarding </w:t>
      </w:r>
      <w:r w:rsidR="007B2715">
        <w:rPr>
          <w:rFonts w:ascii="Arial" w:hAnsi="Arial"/>
          <w:w w:val="105"/>
        </w:rPr>
        <w:t>and</w:t>
      </w:r>
      <w:r w:rsidRPr="009B3E8E">
        <w:rPr>
          <w:rFonts w:ascii="Arial" w:hAnsi="Arial"/>
          <w:w w:val="105"/>
        </w:rPr>
        <w:t xml:space="preserve"> Child Protection</w:t>
      </w:r>
    </w:p>
    <w:p w14:paraId="76ECFBA9" w14:textId="77777777" w:rsidR="0093077C" w:rsidRPr="009B3E8E" w:rsidRDefault="0093077C" w:rsidP="00FE28C9">
      <w:pPr>
        <w:numPr>
          <w:ilvl w:val="0"/>
          <w:numId w:val="15"/>
        </w:numPr>
        <w:rPr>
          <w:rFonts w:ascii="Arial" w:hAnsi="Arial"/>
          <w:b/>
          <w:w w:val="105"/>
        </w:rPr>
      </w:pPr>
      <w:r w:rsidRPr="009B3E8E">
        <w:rPr>
          <w:rFonts w:ascii="Arial" w:hAnsi="Arial"/>
          <w:w w:val="105"/>
        </w:rPr>
        <w:t>Safer Recruitment</w:t>
      </w:r>
    </w:p>
    <w:p w14:paraId="7C7F7362" w14:textId="77777777" w:rsidR="0093077C" w:rsidRPr="009B3E8E" w:rsidRDefault="0093077C" w:rsidP="00FE28C9">
      <w:pPr>
        <w:numPr>
          <w:ilvl w:val="0"/>
          <w:numId w:val="15"/>
        </w:numPr>
        <w:rPr>
          <w:rFonts w:ascii="Arial" w:hAnsi="Arial"/>
          <w:b/>
          <w:w w:val="105"/>
        </w:rPr>
      </w:pPr>
      <w:r w:rsidRPr="009B3E8E">
        <w:rPr>
          <w:rFonts w:ascii="Arial" w:hAnsi="Arial"/>
          <w:w w:val="105"/>
        </w:rPr>
        <w:t>Contract of Employment</w:t>
      </w:r>
    </w:p>
    <w:p w14:paraId="407A7382" w14:textId="77777777" w:rsidR="0093077C" w:rsidRPr="009B3E8E" w:rsidRDefault="0093077C" w:rsidP="00FE28C9">
      <w:pPr>
        <w:numPr>
          <w:ilvl w:val="0"/>
          <w:numId w:val="15"/>
        </w:numPr>
        <w:rPr>
          <w:rFonts w:ascii="Arial" w:hAnsi="Arial"/>
          <w:w w:val="105"/>
        </w:rPr>
      </w:pPr>
      <w:r w:rsidRPr="009B3E8E">
        <w:rPr>
          <w:rFonts w:ascii="Arial" w:hAnsi="Arial"/>
          <w:w w:val="105"/>
        </w:rPr>
        <w:t>Data Protection</w:t>
      </w:r>
    </w:p>
    <w:p w14:paraId="34AE1446" w14:textId="77777777" w:rsidR="0093077C" w:rsidRPr="009B3E8E" w:rsidRDefault="0093077C" w:rsidP="00FE28C9">
      <w:pPr>
        <w:numPr>
          <w:ilvl w:val="0"/>
          <w:numId w:val="15"/>
        </w:numPr>
        <w:rPr>
          <w:rFonts w:ascii="Arial" w:hAnsi="Arial" w:cs="Arial"/>
        </w:rPr>
      </w:pPr>
      <w:r w:rsidRPr="009B3E8E">
        <w:rPr>
          <w:rFonts w:ascii="Arial" w:hAnsi="Arial" w:cs="Arial"/>
        </w:rPr>
        <w:t>Disclosure and Barring Service Checks</w:t>
      </w:r>
    </w:p>
    <w:p w14:paraId="154C974D" w14:textId="77777777" w:rsidR="0093077C" w:rsidRPr="009B3E8E" w:rsidRDefault="0093077C" w:rsidP="00FE28C9">
      <w:pPr>
        <w:numPr>
          <w:ilvl w:val="0"/>
          <w:numId w:val="15"/>
        </w:numPr>
        <w:jc w:val="both"/>
        <w:rPr>
          <w:rFonts w:ascii="Arial" w:hAnsi="Arial"/>
          <w:w w:val="105"/>
        </w:rPr>
      </w:pPr>
      <w:r w:rsidRPr="009B3E8E">
        <w:rPr>
          <w:rFonts w:ascii="Arial" w:hAnsi="Arial"/>
          <w:w w:val="105"/>
        </w:rPr>
        <w:t>Equal opportunities</w:t>
      </w:r>
    </w:p>
    <w:p w14:paraId="36551E98" w14:textId="77777777" w:rsidR="0093077C" w:rsidRPr="009B3E8E" w:rsidRDefault="0093077C" w:rsidP="00FE28C9">
      <w:pPr>
        <w:numPr>
          <w:ilvl w:val="0"/>
          <w:numId w:val="15"/>
        </w:numPr>
        <w:jc w:val="both"/>
        <w:rPr>
          <w:rFonts w:ascii="Arial" w:hAnsi="Arial"/>
          <w:w w:val="105"/>
        </w:rPr>
      </w:pPr>
      <w:r w:rsidRPr="009B3E8E">
        <w:rPr>
          <w:rFonts w:ascii="Arial" w:hAnsi="Arial"/>
          <w:w w:val="105"/>
        </w:rPr>
        <w:t>Inclusion</w:t>
      </w:r>
    </w:p>
    <w:p w14:paraId="7A837AD7" w14:textId="77777777" w:rsidR="0093077C" w:rsidRPr="009B3E8E" w:rsidRDefault="0093077C" w:rsidP="0093077C">
      <w:pPr>
        <w:ind w:left="1004"/>
        <w:jc w:val="both"/>
        <w:rPr>
          <w:rFonts w:ascii="Arial" w:hAnsi="Arial"/>
          <w:w w:val="105"/>
        </w:rPr>
      </w:pPr>
    </w:p>
    <w:p w14:paraId="210C9134" w14:textId="77777777" w:rsidR="0093077C" w:rsidRPr="009B3E8E" w:rsidRDefault="0093077C" w:rsidP="00FE28C9">
      <w:pPr>
        <w:numPr>
          <w:ilvl w:val="0"/>
          <w:numId w:val="8"/>
        </w:numPr>
        <w:ind w:left="284" w:hanging="284"/>
        <w:jc w:val="both"/>
        <w:rPr>
          <w:rFonts w:ascii="Arial" w:hAnsi="Arial"/>
          <w:w w:val="105"/>
        </w:rPr>
      </w:pPr>
      <w:r w:rsidRPr="009B3E8E">
        <w:rPr>
          <w:rFonts w:ascii="Arial" w:hAnsi="Arial"/>
          <w:w w:val="105"/>
        </w:rPr>
        <w:t>receive periodic training so that they are kept up to date with new information</w:t>
      </w:r>
    </w:p>
    <w:p w14:paraId="7A2B3E8B" w14:textId="77777777" w:rsidR="0093077C" w:rsidRPr="009B3E8E" w:rsidRDefault="0093077C" w:rsidP="00FE28C9">
      <w:pPr>
        <w:numPr>
          <w:ilvl w:val="0"/>
          <w:numId w:val="8"/>
        </w:numPr>
        <w:ind w:left="284" w:hanging="284"/>
        <w:jc w:val="both"/>
        <w:rPr>
          <w:rFonts w:ascii="Arial" w:hAnsi="Arial"/>
          <w:w w:val="105"/>
        </w:rPr>
      </w:pPr>
      <w:r w:rsidRPr="009B3E8E">
        <w:rPr>
          <w:rFonts w:ascii="Arial" w:hAnsi="Arial"/>
          <w:w w:val="105"/>
        </w:rPr>
        <w:t xml:space="preserve">receive equal opportunities training on induction </w:t>
      </w:r>
      <w:bookmarkStart w:id="21" w:name="_Int_gWazi9ye"/>
      <w:proofErr w:type="gramStart"/>
      <w:r w:rsidRPr="009B3E8E">
        <w:rPr>
          <w:rFonts w:ascii="Arial" w:hAnsi="Arial"/>
          <w:w w:val="105"/>
        </w:rPr>
        <w:t>in order to</w:t>
      </w:r>
      <w:bookmarkEnd w:id="21"/>
      <w:proofErr w:type="gramEnd"/>
      <w:r w:rsidRPr="009B3E8E">
        <w:rPr>
          <w:rFonts w:ascii="Arial" w:hAnsi="Arial"/>
          <w:w w:val="105"/>
        </w:rPr>
        <w:t xml:space="preserve"> improve their understanding of the Equality Act 2010 and its implication</w:t>
      </w:r>
      <w:r w:rsidR="007B2715">
        <w:rPr>
          <w:rFonts w:ascii="Arial" w:hAnsi="Arial"/>
          <w:w w:val="105"/>
        </w:rPr>
        <w:t>s</w:t>
      </w:r>
    </w:p>
    <w:p w14:paraId="680B65B6" w14:textId="77777777" w:rsidR="008E3FD0" w:rsidRPr="009B3E8E" w:rsidRDefault="008E3FD0" w:rsidP="008E3FD0">
      <w:pPr>
        <w:rPr>
          <w:rFonts w:ascii="Arial" w:hAnsi="Arial"/>
          <w:w w:val="105"/>
        </w:rPr>
      </w:pPr>
    </w:p>
    <w:p w14:paraId="1849E3D7" w14:textId="77777777" w:rsidR="008E3FD0" w:rsidRPr="009B3E8E" w:rsidRDefault="008E3FD0" w:rsidP="008E3FD0">
      <w:pPr>
        <w:shd w:val="clear" w:color="auto" w:fill="FFFF00"/>
        <w:rPr>
          <w:rFonts w:ascii="Arial" w:hAnsi="Arial"/>
          <w:b/>
          <w:w w:val="105"/>
        </w:rPr>
      </w:pPr>
      <w:r w:rsidRPr="009B3E8E">
        <w:rPr>
          <w:rFonts w:ascii="Arial" w:hAnsi="Arial"/>
          <w:b/>
          <w:w w:val="105"/>
        </w:rPr>
        <w:t>Equality Impact Assessment</w:t>
      </w:r>
    </w:p>
    <w:p w14:paraId="65B67815" w14:textId="77777777" w:rsidR="008E3FD0" w:rsidRPr="009B3E8E" w:rsidRDefault="008E3FD0" w:rsidP="008E3FD0">
      <w:pPr>
        <w:rPr>
          <w:rFonts w:ascii="Arial" w:hAnsi="Arial"/>
          <w:b/>
          <w:w w:val="105"/>
        </w:rPr>
      </w:pPr>
    </w:p>
    <w:p w14:paraId="2429BAB0" w14:textId="77777777" w:rsidR="008E3FD0" w:rsidRPr="009B3E8E" w:rsidRDefault="008E3FD0" w:rsidP="008E3FD0">
      <w:pPr>
        <w:jc w:val="both"/>
        <w:rPr>
          <w:rFonts w:ascii="Arial" w:hAnsi="Arial"/>
          <w:w w:val="105"/>
        </w:rPr>
      </w:pPr>
      <w:r w:rsidRPr="009B3E8E">
        <w:rPr>
          <w:rFonts w:ascii="Arial" w:hAnsi="Arial"/>
          <w:w w:val="105"/>
        </w:rPr>
        <w:t xml:space="preserve">Under the Equality Act 2010 we have a duty not to discriminate against people </w:t>
      </w:r>
      <w:bookmarkStart w:id="22" w:name="_Int_7IleX20D"/>
      <w:proofErr w:type="gramStart"/>
      <w:r w:rsidRPr="009B3E8E">
        <w:rPr>
          <w:rFonts w:ascii="Arial" w:hAnsi="Arial"/>
          <w:w w:val="105"/>
        </w:rPr>
        <w:t>on the basis of</w:t>
      </w:r>
      <w:bookmarkEnd w:id="22"/>
      <w:proofErr w:type="gramEnd"/>
      <w:r w:rsidRPr="009B3E8E">
        <w:rPr>
          <w:rFonts w:ascii="Arial" w:hAnsi="Arial"/>
          <w:w w:val="105"/>
        </w:rPr>
        <w:t xml:space="preserve"> their age, disability, gender, gender identity, pregnancy or maternity, race, religion or belief and sexual orientation.</w:t>
      </w:r>
    </w:p>
    <w:p w14:paraId="6FEBAB7B" w14:textId="77777777" w:rsidR="008E3FD0" w:rsidRPr="009B3E8E" w:rsidRDefault="008E3FD0" w:rsidP="008E3FD0">
      <w:pPr>
        <w:jc w:val="both"/>
        <w:rPr>
          <w:rFonts w:ascii="Arial" w:hAnsi="Arial"/>
          <w:w w:val="105"/>
        </w:rPr>
      </w:pPr>
    </w:p>
    <w:p w14:paraId="3F1E7AB4" w14:textId="77777777" w:rsidR="008E3FD0" w:rsidRPr="009B3E8E" w:rsidRDefault="008E3FD0" w:rsidP="008E3FD0">
      <w:pPr>
        <w:jc w:val="both"/>
        <w:rPr>
          <w:rFonts w:ascii="Arial" w:hAnsi="Arial"/>
          <w:w w:val="105"/>
        </w:rPr>
      </w:pPr>
      <w:r w:rsidRPr="009B3E8E">
        <w:rPr>
          <w:rFonts w:ascii="Arial" w:hAnsi="Arial"/>
          <w:w w:val="105"/>
        </w:rPr>
        <w:t xml:space="preserve">This policy has been equality impact assessed and we believe that it is in line with the Equality Act 2010 as it is fair, it does not prioritise or disadvantage any </w:t>
      </w:r>
      <w:proofErr w:type="gramStart"/>
      <w:r w:rsidRPr="009B3E8E">
        <w:rPr>
          <w:rFonts w:ascii="Arial" w:hAnsi="Arial"/>
          <w:w w:val="105"/>
        </w:rPr>
        <w:t>pupil</w:t>
      </w:r>
      <w:proofErr w:type="gramEnd"/>
      <w:r w:rsidRPr="009B3E8E">
        <w:rPr>
          <w:rFonts w:ascii="Arial" w:hAnsi="Arial"/>
          <w:w w:val="105"/>
        </w:rPr>
        <w:t xml:space="preserve"> and it helps to promote equality at this school.</w:t>
      </w:r>
    </w:p>
    <w:p w14:paraId="0F563053" w14:textId="77777777" w:rsidR="008E3FD0" w:rsidRDefault="008E3FD0" w:rsidP="00F801E3">
      <w:pPr>
        <w:rPr>
          <w:rFonts w:ascii="Arial" w:hAnsi="Arial"/>
          <w:w w:val="105"/>
        </w:rPr>
      </w:pPr>
    </w:p>
    <w:p w14:paraId="788886F6" w14:textId="77777777" w:rsidR="00C40413" w:rsidRPr="00892A91" w:rsidRDefault="00C40413" w:rsidP="00C40413">
      <w:pPr>
        <w:shd w:val="clear" w:color="auto" w:fill="FFFF00"/>
        <w:rPr>
          <w:rFonts w:ascii="Arial" w:hAnsi="Arial"/>
          <w:b/>
          <w:w w:val="105"/>
        </w:rPr>
      </w:pPr>
      <w:r w:rsidRPr="00892A91">
        <w:rPr>
          <w:rFonts w:ascii="Arial" w:hAnsi="Arial"/>
          <w:b/>
          <w:w w:val="105"/>
        </w:rPr>
        <w:t>Monitoring the Implementation and Effectiveness of the Policy</w:t>
      </w:r>
    </w:p>
    <w:p w14:paraId="28AE8F05" w14:textId="77777777" w:rsidR="00C40413" w:rsidRPr="00892A91" w:rsidRDefault="00C40413" w:rsidP="00C40413">
      <w:pPr>
        <w:rPr>
          <w:rFonts w:ascii="Arial" w:hAnsi="Arial"/>
          <w:b/>
          <w:w w:val="105"/>
        </w:rPr>
      </w:pPr>
    </w:p>
    <w:p w14:paraId="4BB16BD6" w14:textId="77777777" w:rsidR="00C40413" w:rsidRPr="00D0455E" w:rsidRDefault="00C40413" w:rsidP="00C40413">
      <w:pPr>
        <w:jc w:val="both"/>
        <w:rPr>
          <w:rFonts w:ascii="Arial" w:hAnsi="Arial"/>
          <w:w w:val="105"/>
        </w:rPr>
      </w:pPr>
      <w:r w:rsidRPr="00D0455E">
        <w:rPr>
          <w:rFonts w:ascii="Arial" w:hAnsi="Arial"/>
          <w:w w:val="105"/>
        </w:rPr>
        <w:t>The practical application of this policy will be reviewed annually or when the need arises by the coordinator, the Headteacher and the nominated governor.</w:t>
      </w:r>
    </w:p>
    <w:p w14:paraId="7082D358" w14:textId="77777777" w:rsidR="00C40413" w:rsidRPr="00D0455E" w:rsidRDefault="00C40413" w:rsidP="00C40413">
      <w:pPr>
        <w:jc w:val="both"/>
        <w:rPr>
          <w:rFonts w:ascii="Arial" w:hAnsi="Arial"/>
          <w:w w:val="105"/>
        </w:rPr>
      </w:pPr>
    </w:p>
    <w:p w14:paraId="65F2D8AB" w14:textId="77777777" w:rsidR="00C40413" w:rsidRDefault="00C40413" w:rsidP="00C40413">
      <w:pPr>
        <w:jc w:val="both"/>
        <w:rPr>
          <w:rFonts w:ascii="Arial" w:hAnsi="Arial"/>
          <w:color w:val="000000"/>
          <w:w w:val="105"/>
        </w:rPr>
      </w:pPr>
      <w:r w:rsidRPr="00D0455E">
        <w:rPr>
          <w:rFonts w:ascii="Arial" w:hAnsi="Arial"/>
          <w:w w:val="105"/>
        </w:rPr>
        <w:t xml:space="preserve">A statement of the policy's effectiveness and the necessary recommendations for improvement will be presented to the Governing Body for further discussion and endorsement. </w:t>
      </w:r>
    </w:p>
    <w:p w14:paraId="306F0225" w14:textId="77777777" w:rsidR="00164E9D" w:rsidRPr="009B3E8E" w:rsidRDefault="00164E9D" w:rsidP="00164E9D">
      <w:pPr>
        <w:rPr>
          <w:rFonts w:ascii="Arial" w:hAnsi="Arial"/>
          <w:b/>
          <w:w w:val="105"/>
        </w:rPr>
      </w:pPr>
    </w:p>
    <w:p w14:paraId="2DB2201B" w14:textId="77777777" w:rsidR="00164E9D" w:rsidRPr="009B3E8E" w:rsidRDefault="00164E9D" w:rsidP="00164E9D">
      <w:pPr>
        <w:shd w:val="clear" w:color="auto" w:fill="FFFF00"/>
        <w:rPr>
          <w:rFonts w:ascii="Arial" w:hAnsi="Arial"/>
          <w:b/>
          <w:w w:val="105"/>
        </w:rPr>
      </w:pPr>
      <w:r w:rsidRPr="009B3E8E">
        <w:rPr>
          <w:rFonts w:ascii="Arial" w:hAnsi="Arial"/>
          <w:b/>
          <w:w w:val="105"/>
        </w:rPr>
        <w:t>Linked Policies</w:t>
      </w:r>
    </w:p>
    <w:p w14:paraId="25867D68" w14:textId="77777777" w:rsidR="00164E9D" w:rsidRPr="009B3E8E" w:rsidRDefault="00164E9D" w:rsidP="00164E9D">
      <w:pPr>
        <w:rPr>
          <w:rFonts w:ascii="Arial" w:hAnsi="Arial"/>
          <w:b/>
          <w:w w:val="105"/>
        </w:rPr>
      </w:pPr>
    </w:p>
    <w:p w14:paraId="3385D134" w14:textId="77777777" w:rsidR="008D0404" w:rsidRPr="004D0EF1" w:rsidRDefault="008D0404" w:rsidP="00FE28C9">
      <w:pPr>
        <w:numPr>
          <w:ilvl w:val="0"/>
          <w:numId w:val="16"/>
        </w:numPr>
        <w:ind w:left="284" w:hanging="284"/>
        <w:rPr>
          <w:rFonts w:ascii="Arial" w:hAnsi="Arial" w:cs="Arial"/>
        </w:rPr>
      </w:pPr>
      <w:r w:rsidRPr="004D0EF1">
        <w:rPr>
          <w:rFonts w:ascii="Arial" w:hAnsi="Arial" w:cs="Arial"/>
        </w:rPr>
        <w:t>Continuous Professional Development</w:t>
      </w:r>
    </w:p>
    <w:p w14:paraId="2FB78A3D" w14:textId="77777777" w:rsidR="008D0404" w:rsidRPr="004D0EF1" w:rsidRDefault="008D0404" w:rsidP="00FE28C9">
      <w:pPr>
        <w:numPr>
          <w:ilvl w:val="0"/>
          <w:numId w:val="16"/>
        </w:numPr>
        <w:ind w:left="284" w:hanging="284"/>
        <w:rPr>
          <w:rFonts w:ascii="Arial" w:hAnsi="Arial"/>
          <w:b/>
          <w:w w:val="105"/>
        </w:rPr>
      </w:pPr>
      <w:r w:rsidRPr="004D0EF1">
        <w:rPr>
          <w:rFonts w:ascii="Arial" w:hAnsi="Arial"/>
          <w:w w:val="105"/>
        </w:rPr>
        <w:t>Contract of Employment</w:t>
      </w:r>
    </w:p>
    <w:p w14:paraId="2F3F118A" w14:textId="77777777" w:rsidR="008D0404" w:rsidRPr="004D0EF1" w:rsidRDefault="008D0404" w:rsidP="00FE28C9">
      <w:pPr>
        <w:numPr>
          <w:ilvl w:val="0"/>
          <w:numId w:val="16"/>
        </w:numPr>
        <w:ind w:left="284" w:hanging="284"/>
        <w:rPr>
          <w:rFonts w:ascii="Arial" w:eastAsia="Calibri" w:hAnsi="Arial"/>
          <w:w w:val="105"/>
        </w:rPr>
      </w:pPr>
      <w:r w:rsidRPr="004D0EF1">
        <w:rPr>
          <w:rFonts w:ascii="Arial" w:eastAsia="Calibri" w:hAnsi="Arial"/>
          <w:w w:val="105"/>
        </w:rPr>
        <w:t>Data Protection and the General Data Protection Regulation (GDPR)</w:t>
      </w:r>
    </w:p>
    <w:p w14:paraId="2190AAA2" w14:textId="77777777" w:rsidR="008D0404" w:rsidRPr="004D0EF1" w:rsidRDefault="008D0404" w:rsidP="00FE28C9">
      <w:pPr>
        <w:numPr>
          <w:ilvl w:val="0"/>
          <w:numId w:val="16"/>
        </w:numPr>
        <w:ind w:left="284" w:hanging="284"/>
        <w:rPr>
          <w:rFonts w:ascii="Arial" w:hAnsi="Arial" w:cs="Arial"/>
        </w:rPr>
      </w:pPr>
      <w:r w:rsidRPr="004D0EF1">
        <w:rPr>
          <w:rFonts w:ascii="Arial" w:hAnsi="Arial" w:cs="Arial"/>
        </w:rPr>
        <w:t>Disclosure and Barring Service Checks</w:t>
      </w:r>
    </w:p>
    <w:p w14:paraId="45EED7FA" w14:textId="77777777" w:rsidR="008D0404" w:rsidRPr="004D0EF1" w:rsidRDefault="008D0404" w:rsidP="00FE28C9">
      <w:pPr>
        <w:numPr>
          <w:ilvl w:val="0"/>
          <w:numId w:val="16"/>
        </w:numPr>
        <w:ind w:left="284" w:hanging="284"/>
        <w:rPr>
          <w:rFonts w:ascii="Arial" w:hAnsi="Arial" w:cs="Arial"/>
        </w:rPr>
      </w:pPr>
      <w:r w:rsidRPr="004D0EF1">
        <w:rPr>
          <w:rFonts w:ascii="Arial" w:hAnsi="Arial" w:cs="Arial"/>
        </w:rPr>
        <w:t>Equality</w:t>
      </w:r>
    </w:p>
    <w:p w14:paraId="76E06477" w14:textId="77777777" w:rsidR="008D0404" w:rsidRPr="008A0DA7" w:rsidRDefault="008D0404" w:rsidP="00FE28C9">
      <w:pPr>
        <w:numPr>
          <w:ilvl w:val="0"/>
          <w:numId w:val="16"/>
        </w:numPr>
        <w:ind w:left="284" w:hanging="284"/>
        <w:rPr>
          <w:rFonts w:ascii="Arial" w:hAnsi="Arial" w:cs="Arial"/>
        </w:rPr>
      </w:pPr>
      <w:r w:rsidRPr="008A0DA7">
        <w:rPr>
          <w:rFonts w:ascii="Arial" w:hAnsi="Arial" w:cs="Arial"/>
        </w:rPr>
        <w:t>Health and Well-being of School Personnel</w:t>
      </w:r>
    </w:p>
    <w:p w14:paraId="197B107C" w14:textId="77777777" w:rsidR="008D0404" w:rsidRPr="00834988" w:rsidRDefault="008D0404" w:rsidP="00FE28C9">
      <w:pPr>
        <w:numPr>
          <w:ilvl w:val="0"/>
          <w:numId w:val="16"/>
        </w:numPr>
        <w:ind w:left="284" w:hanging="284"/>
        <w:rPr>
          <w:rFonts w:ascii="Arial" w:hAnsi="Arial" w:cs="Arial"/>
        </w:rPr>
      </w:pPr>
      <w:r w:rsidRPr="00834988">
        <w:rPr>
          <w:rFonts w:ascii="Arial" w:hAnsi="Arial" w:cs="Arial"/>
        </w:rPr>
        <w:lastRenderedPageBreak/>
        <w:t>Inclusion</w:t>
      </w:r>
    </w:p>
    <w:p w14:paraId="21342437" w14:textId="77777777" w:rsidR="008D0404" w:rsidRPr="004D0EF1" w:rsidRDefault="008D0404" w:rsidP="00FE28C9">
      <w:pPr>
        <w:numPr>
          <w:ilvl w:val="0"/>
          <w:numId w:val="16"/>
        </w:numPr>
        <w:ind w:left="284" w:hanging="284"/>
        <w:rPr>
          <w:rFonts w:ascii="Arial" w:hAnsi="Arial" w:cs="Arial"/>
        </w:rPr>
      </w:pPr>
      <w:r w:rsidRPr="004D0EF1">
        <w:rPr>
          <w:rFonts w:ascii="Arial" w:hAnsi="Arial" w:cs="Arial"/>
        </w:rPr>
        <w:t>Performance Management</w:t>
      </w:r>
    </w:p>
    <w:p w14:paraId="685E0A2D" w14:textId="77777777" w:rsidR="008D0404" w:rsidRPr="008A0DA7" w:rsidRDefault="008D0404" w:rsidP="00FE28C9">
      <w:pPr>
        <w:numPr>
          <w:ilvl w:val="0"/>
          <w:numId w:val="16"/>
        </w:numPr>
        <w:ind w:left="284" w:hanging="284"/>
        <w:rPr>
          <w:rFonts w:ascii="Arial" w:hAnsi="Arial" w:cs="Arial"/>
        </w:rPr>
      </w:pPr>
      <w:r w:rsidRPr="004D0EF1">
        <w:rPr>
          <w:rFonts w:ascii="Arial" w:hAnsi="Arial"/>
          <w:w w:val="105"/>
        </w:rPr>
        <w:t>Reducing</w:t>
      </w:r>
      <w:r w:rsidRPr="008A0DA7">
        <w:rPr>
          <w:rFonts w:ascii="Arial" w:hAnsi="Arial"/>
          <w:w w:val="105"/>
        </w:rPr>
        <w:t xml:space="preserve"> Unproductive or Unnecessary Teacher Workload</w:t>
      </w:r>
    </w:p>
    <w:p w14:paraId="7AB94306" w14:textId="77777777" w:rsidR="008D0404" w:rsidRPr="004D0EF1" w:rsidRDefault="008D0404" w:rsidP="00FE28C9">
      <w:pPr>
        <w:numPr>
          <w:ilvl w:val="0"/>
          <w:numId w:val="16"/>
        </w:numPr>
        <w:ind w:left="284" w:hanging="284"/>
        <w:rPr>
          <w:rFonts w:ascii="Arial" w:hAnsi="Arial"/>
          <w:b/>
          <w:w w:val="105"/>
        </w:rPr>
      </w:pPr>
      <w:r w:rsidRPr="004D0EF1">
        <w:rPr>
          <w:rFonts w:ascii="Arial" w:hAnsi="Arial"/>
          <w:w w:val="105"/>
        </w:rPr>
        <w:t xml:space="preserve">Safeguarding </w:t>
      </w:r>
      <w:r>
        <w:rPr>
          <w:rFonts w:ascii="Arial" w:hAnsi="Arial"/>
          <w:w w:val="105"/>
        </w:rPr>
        <w:t>and</w:t>
      </w:r>
      <w:r w:rsidRPr="004D0EF1">
        <w:rPr>
          <w:rFonts w:ascii="Arial" w:hAnsi="Arial"/>
          <w:w w:val="105"/>
        </w:rPr>
        <w:t xml:space="preserve"> Child Protection</w:t>
      </w:r>
    </w:p>
    <w:p w14:paraId="304D45DA" w14:textId="77777777" w:rsidR="008D0404" w:rsidRPr="008A0DA7" w:rsidRDefault="008D0404" w:rsidP="00FE28C9">
      <w:pPr>
        <w:numPr>
          <w:ilvl w:val="0"/>
          <w:numId w:val="16"/>
        </w:numPr>
        <w:ind w:left="284" w:hanging="284"/>
        <w:rPr>
          <w:rFonts w:ascii="Arial" w:hAnsi="Arial" w:cs="Arial"/>
        </w:rPr>
      </w:pPr>
      <w:r w:rsidRPr="008A0DA7">
        <w:rPr>
          <w:rFonts w:ascii="Arial" w:hAnsi="Arial" w:cs="Arial"/>
        </w:rPr>
        <w:t>Work-Life Balance</w:t>
      </w:r>
    </w:p>
    <w:p w14:paraId="1F7D7BA9" w14:textId="77777777" w:rsidR="0093077C" w:rsidRPr="009B3E8E" w:rsidRDefault="0093077C" w:rsidP="00F801E3">
      <w:pPr>
        <w:rPr>
          <w:rFonts w:ascii="Arial" w:hAnsi="Arial" w:cs="Arial"/>
        </w:rPr>
      </w:pPr>
    </w:p>
    <w:p w14:paraId="2BFDD677" w14:textId="77777777" w:rsidR="0093077C" w:rsidRPr="009B3E8E" w:rsidRDefault="0093077C" w:rsidP="61C02C7C">
      <w:pPr>
        <w:shd w:val="clear" w:color="auto" w:fill="FFFF00"/>
        <w:ind w:left="720" w:hanging="720"/>
        <w:rPr>
          <w:rFonts w:ascii="Arial" w:hAnsi="Arial"/>
          <w:b/>
          <w:bCs/>
          <w:w w:val="105"/>
        </w:rPr>
      </w:pPr>
      <w:r w:rsidRPr="61C02C7C">
        <w:rPr>
          <w:rFonts w:ascii="Arial" w:hAnsi="Arial"/>
          <w:b/>
          <w:bCs/>
          <w:w w:val="105"/>
        </w:rPr>
        <w:t>See Appendices Documents Section on Policies for Schools Website</w:t>
      </w:r>
    </w:p>
    <w:p w14:paraId="4419656D" w14:textId="77777777" w:rsidR="0093077C" w:rsidRPr="009B3E8E" w:rsidRDefault="0093077C" w:rsidP="0093077C">
      <w:pPr>
        <w:rPr>
          <w:rFonts w:ascii="Arial" w:hAnsi="Arial" w:cs="Arial"/>
          <w:b/>
          <w:sz w:val="20"/>
          <w:szCs w:val="20"/>
        </w:rPr>
      </w:pPr>
    </w:p>
    <w:p w14:paraId="1D54EA68" w14:textId="77777777" w:rsidR="0093077C" w:rsidRPr="009B3E8E" w:rsidRDefault="0093077C" w:rsidP="00FE28C9">
      <w:pPr>
        <w:numPr>
          <w:ilvl w:val="0"/>
          <w:numId w:val="17"/>
        </w:numPr>
        <w:ind w:left="284" w:hanging="284"/>
        <w:rPr>
          <w:rFonts w:ascii="Arial" w:hAnsi="Arial"/>
          <w:w w:val="105"/>
        </w:rPr>
      </w:pPr>
      <w:r w:rsidRPr="009B3E8E">
        <w:rPr>
          <w:rFonts w:ascii="Arial" w:hAnsi="Arial"/>
          <w:w w:val="105"/>
        </w:rPr>
        <w:t>Frequency of Policy Monitoring</w:t>
      </w:r>
    </w:p>
    <w:p w14:paraId="5DB14928" w14:textId="77777777" w:rsidR="0093077C" w:rsidRPr="009B3E8E" w:rsidRDefault="0093077C" w:rsidP="00FE28C9">
      <w:pPr>
        <w:numPr>
          <w:ilvl w:val="0"/>
          <w:numId w:val="17"/>
        </w:numPr>
        <w:ind w:left="284" w:hanging="284"/>
      </w:pPr>
      <w:r w:rsidRPr="009B3E8E">
        <w:rPr>
          <w:rFonts w:ascii="Arial" w:hAnsi="Arial" w:cs="Arial"/>
        </w:rPr>
        <w:t>Monitoring Implementation and Policy Effectiveness Action Plan</w:t>
      </w:r>
    </w:p>
    <w:p w14:paraId="75507844" w14:textId="77777777" w:rsidR="0093077C" w:rsidRPr="009B3E8E" w:rsidRDefault="0093077C" w:rsidP="00FE28C9">
      <w:pPr>
        <w:numPr>
          <w:ilvl w:val="0"/>
          <w:numId w:val="17"/>
        </w:numPr>
        <w:ind w:left="284" w:hanging="284"/>
        <w:rPr>
          <w:rFonts w:ascii="Arial" w:hAnsi="Arial"/>
          <w:w w:val="105"/>
        </w:rPr>
      </w:pPr>
      <w:r w:rsidRPr="009B3E8E">
        <w:rPr>
          <w:rFonts w:ascii="Arial" w:hAnsi="Arial"/>
          <w:w w:val="105"/>
        </w:rPr>
        <w:t>Initial Equality Impact Assessment</w:t>
      </w:r>
    </w:p>
    <w:p w14:paraId="2B22C8C2" w14:textId="77777777" w:rsidR="0093077C" w:rsidRPr="009B3E8E" w:rsidRDefault="0093077C" w:rsidP="00FE28C9">
      <w:pPr>
        <w:numPr>
          <w:ilvl w:val="0"/>
          <w:numId w:val="17"/>
        </w:numPr>
        <w:ind w:left="284" w:hanging="284"/>
        <w:rPr>
          <w:rFonts w:ascii="Arial" w:hAnsi="Arial"/>
          <w:w w:val="105"/>
        </w:rPr>
      </w:pPr>
      <w:r w:rsidRPr="009B3E8E">
        <w:rPr>
          <w:rFonts w:ascii="Arial" w:hAnsi="Arial"/>
          <w:w w:val="105"/>
        </w:rPr>
        <w:t>Policy Evaluation</w:t>
      </w:r>
    </w:p>
    <w:p w14:paraId="0FBD9F2F" w14:textId="36B453A6" w:rsidR="00422664" w:rsidRDefault="0093077C" w:rsidP="00ED4BCB">
      <w:pPr>
        <w:numPr>
          <w:ilvl w:val="0"/>
          <w:numId w:val="17"/>
        </w:numPr>
        <w:ind w:left="284" w:hanging="284"/>
        <w:rPr>
          <w:rFonts w:ascii="Arial" w:hAnsi="Arial"/>
          <w:b/>
          <w:w w:val="105"/>
        </w:rPr>
      </w:pPr>
      <w:r w:rsidRPr="009B3E8E">
        <w:rPr>
          <w:rFonts w:ascii="Arial" w:hAnsi="Arial"/>
          <w:w w:val="105"/>
        </w:rPr>
        <w:t>Policy Approval Form</w:t>
      </w:r>
    </w:p>
    <w:p w14:paraId="0ACE47EF" w14:textId="77777777" w:rsidR="004E4D29" w:rsidRPr="009B3E8E" w:rsidRDefault="004E4D29" w:rsidP="005F0608">
      <w:pPr>
        <w:rPr>
          <w:rFonts w:ascii="Arial" w:hAnsi="Arial"/>
          <w:b/>
          <w:w w:val="105"/>
        </w:rPr>
      </w:pPr>
    </w:p>
    <w:sectPr w:rsidR="004E4D29" w:rsidRPr="009B3E8E" w:rsidSect="0093077C">
      <w:headerReference w:type="default" r:id="rId13"/>
      <w:footerReference w:type="default" r:id="rId14"/>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F4298" w14:textId="77777777" w:rsidR="00046D1D" w:rsidRDefault="00046D1D">
      <w:r>
        <w:separator/>
      </w:r>
    </w:p>
  </w:endnote>
  <w:endnote w:type="continuationSeparator" w:id="0">
    <w:p w14:paraId="04664E6C" w14:textId="77777777" w:rsidR="00046D1D" w:rsidRDefault="0004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Neue">
    <w:altName w:val="Arial"/>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B13B" w14:textId="70027D0D" w:rsidR="0087797C" w:rsidRPr="009E27C2" w:rsidRDefault="009E27C2" w:rsidP="009E27C2">
    <w:pPr>
      <w:pStyle w:val="Footer"/>
      <w:tabs>
        <w:tab w:val="clear" w:pos="4320"/>
        <w:tab w:val="clear" w:pos="8640"/>
        <w:tab w:val="left" w:pos="7425"/>
      </w:tabs>
      <w:rPr>
        <w:rFonts w:ascii="Comic Sans MS" w:hAnsi="Comic Sans MS"/>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469F9" w14:textId="77777777" w:rsidR="00046D1D" w:rsidRDefault="00046D1D">
      <w:r>
        <w:separator/>
      </w:r>
    </w:p>
  </w:footnote>
  <w:footnote w:type="continuationSeparator" w:id="0">
    <w:p w14:paraId="1BD45736" w14:textId="77777777" w:rsidR="00046D1D" w:rsidRDefault="0004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E0A2" w14:textId="2E53CC60" w:rsidR="00AA0DEB" w:rsidRDefault="00AA0DEB" w:rsidP="00AA0DEB">
    <w:pPr>
      <w:pStyle w:val="Header"/>
      <w:jc w:val="center"/>
      <w:rPr>
        <w:rFonts w:ascii="Arial" w:hAnsi="Arial" w:cs="Arial"/>
        <w:b/>
        <w:i/>
        <w:sz w:val="22"/>
        <w:szCs w:val="22"/>
        <w:lang w:val="en-GB"/>
      </w:rPr>
    </w:pPr>
    <w:r>
      <w:rPr>
        <w:noProof/>
      </w:rPr>
      <w:drawing>
        <wp:anchor distT="0" distB="0" distL="114300" distR="114300" simplePos="0" relativeHeight="251658240" behindDoc="0" locked="0" layoutInCell="1" allowOverlap="1" wp14:anchorId="4F070494" wp14:editId="1803AEC8">
          <wp:simplePos x="0" y="0"/>
          <wp:positionH relativeFrom="column">
            <wp:posOffset>5894070</wp:posOffset>
          </wp:positionH>
          <wp:positionV relativeFrom="page">
            <wp:posOffset>142875</wp:posOffset>
          </wp:positionV>
          <wp:extent cx="896620" cy="9137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E27C2">
      <w:rPr>
        <w:rFonts w:ascii="Arial" w:hAnsi="Arial" w:cs="Arial"/>
        <w:b/>
        <w:i/>
        <w:sz w:val="22"/>
        <w:szCs w:val="22"/>
        <w:lang w:val="en-GB"/>
      </w:rPr>
      <w:t xml:space="preserve">                                   </w:t>
    </w:r>
  </w:p>
  <w:p w14:paraId="76EBB931" w14:textId="6BF4C370" w:rsidR="00AA0DEB" w:rsidRDefault="00AA0DEB" w:rsidP="00AA0DEB">
    <w:pPr>
      <w:pStyle w:val="Header"/>
      <w:jc w:val="center"/>
      <w:rPr>
        <w:rFonts w:ascii="Arial" w:hAnsi="Arial" w:cs="Arial"/>
        <w:b/>
        <w:i/>
        <w:sz w:val="22"/>
        <w:szCs w:val="22"/>
        <w:lang w:val="en-GB"/>
      </w:rPr>
    </w:pPr>
  </w:p>
  <w:p w14:paraId="5A6A7C34" w14:textId="6171E425" w:rsidR="0087797C" w:rsidRDefault="000C43E9" w:rsidP="00AA0DEB">
    <w:pPr>
      <w:pStyle w:val="Header"/>
      <w:jc w:val="center"/>
      <w:rPr>
        <w:rFonts w:ascii="Arial" w:hAnsi="Arial" w:cs="Arial"/>
        <w:b/>
        <w:iCs/>
        <w:sz w:val="28"/>
        <w:szCs w:val="28"/>
        <w:lang w:val="en-GB"/>
      </w:rPr>
    </w:pPr>
    <w:r w:rsidRPr="00D1588D">
      <w:rPr>
        <w:rFonts w:ascii="Arial" w:hAnsi="Arial" w:cs="Arial"/>
        <w:b/>
        <w:iCs/>
        <w:sz w:val="28"/>
        <w:szCs w:val="28"/>
        <w:lang w:val="en-GB"/>
      </w:rPr>
      <w:t xml:space="preserve"> Beckland</w:t>
    </w:r>
    <w:r w:rsidR="00577F3E">
      <w:rPr>
        <w:rFonts w:ascii="Arial" w:hAnsi="Arial" w:cs="Arial"/>
        <w:b/>
        <w:iCs/>
        <w:sz w:val="28"/>
        <w:szCs w:val="28"/>
        <w:lang w:val="en-GB"/>
      </w:rPr>
      <w:t xml:space="preserve">s </w:t>
    </w:r>
    <w:proofErr w:type="spellStart"/>
    <w:r w:rsidR="000A33DF">
      <w:rPr>
        <w:rFonts w:ascii="Arial" w:hAnsi="Arial" w:cs="Arial"/>
        <w:b/>
        <w:iCs/>
        <w:sz w:val="28"/>
        <w:szCs w:val="28"/>
        <w:lang w:val="en-GB"/>
      </w:rPr>
      <w:t>Landbased</w:t>
    </w:r>
    <w:proofErr w:type="spellEnd"/>
    <w:r w:rsidR="000A33DF">
      <w:rPr>
        <w:rFonts w:ascii="Arial" w:hAnsi="Arial" w:cs="Arial"/>
        <w:b/>
        <w:iCs/>
        <w:sz w:val="28"/>
        <w:szCs w:val="28"/>
        <w:lang w:val="en-GB"/>
      </w:rPr>
      <w:t xml:space="preserve"> &amp; Outdoor Studies</w:t>
    </w:r>
    <w:r w:rsidRPr="00D1588D">
      <w:rPr>
        <w:rFonts w:ascii="Arial" w:hAnsi="Arial" w:cs="Arial"/>
        <w:b/>
        <w:iCs/>
        <w:sz w:val="28"/>
        <w:szCs w:val="28"/>
        <w:lang w:val="en-GB"/>
      </w:rPr>
      <w:t xml:space="preserve"> </w:t>
    </w:r>
  </w:p>
  <w:p w14:paraId="39E47A4C" w14:textId="77777777" w:rsidR="00D1588D" w:rsidRPr="00D1588D" w:rsidRDefault="00D1588D" w:rsidP="00AA0DEB">
    <w:pPr>
      <w:pStyle w:val="Header"/>
      <w:jc w:val="center"/>
      <w:rPr>
        <w:rFonts w:ascii="Arial" w:hAnsi="Arial" w:cs="Arial"/>
        <w:b/>
        <w:iCs/>
        <w:sz w:val="28"/>
        <w:szCs w:val="28"/>
        <w:lang w:val="en-GB"/>
      </w:rPr>
    </w:pPr>
  </w:p>
</w:hdr>
</file>

<file path=word/intelligence2.xml><?xml version="1.0" encoding="utf-8"?>
<int2:intelligence xmlns:int2="http://schemas.microsoft.com/office/intelligence/2020/intelligence" xmlns:oel="http://schemas.microsoft.com/office/2019/extlst">
  <int2:observations>
    <int2:textHash int2:hashCode="17ShXkmfgQoRN6" int2:id="aQ8lRd4H">
      <int2:state int2:value="Rejected" int2:type="LegacyProofing"/>
    </int2:textHash>
    <int2:textHash int2:hashCode="nRSox3TdiEm2GZ" int2:id="8nnlWM4M">
      <int2:state int2:value="Rejected" int2:type="LegacyProofing"/>
    </int2:textHash>
    <int2:textHash int2:hashCode="bLNw5K/RtBTj6A" int2:id="djKWK1F6">
      <int2:state int2:value="Rejected" int2:type="LegacyProofing"/>
    </int2:textHash>
    <int2:textHash int2:hashCode="K9X7Xd4L2h5wl4" int2:id="wCkBJHDy">
      <int2:state int2:value="Rejected" int2:type="LegacyProofing"/>
    </int2:textHash>
    <int2:textHash int2:hashCode="PLZtS9B8ew8ND3" int2:id="FKyElyva">
      <int2:state int2:value="Rejected" int2:type="LegacyProofing"/>
    </int2:textHash>
    <int2:textHash int2:hashCode="MqKi+oYQwIA1A3" int2:id="DQsW66FX">
      <int2:state int2:value="Rejected" int2:type="LegacyProofing"/>
    </int2:textHash>
    <int2:textHash int2:hashCode="xQy+KnIliT8rxm" int2:id="CKVicvcZ">
      <int2:state int2:value="Rejected" int2:type="LegacyProofing"/>
    </int2:textHash>
    <int2:textHash int2:hashCode="m/C6mGJeQTWOW1" int2:id="b1YZ8XU2">
      <int2:state int2:value="Rejected" int2:type="LegacyProofing"/>
    </int2:textHash>
    <int2:textHash int2:hashCode="FPRZ1yFnCPrzsl" int2:id="mInOr44k">
      <int2:state int2:value="Rejected" int2:type="LegacyProofing"/>
    </int2:textHash>
    <int2:textHash int2:hashCode="F5meySrj0IR3eS" int2:id="Zm7citWo">
      <int2:state int2:value="Rejected" int2:type="LegacyProofing"/>
    </int2:textHash>
    <int2:textHash int2:hashCode="v3jXqOAVqWKVSe" int2:id="bgsONJwq">
      <int2:state int2:value="Rejected" int2:type="LegacyProofing"/>
    </int2:textHash>
    <int2:textHash int2:hashCode="ni8UUdXdlt6RIo" int2:id="dGEVbqOd">
      <int2:state int2:value="Rejected" int2:type="LegacyProofing"/>
    </int2:textHash>
    <int2:textHash int2:hashCode="aG+z44WpgrTp0l" int2:id="2qNKo5MD">
      <int2:state int2:value="Rejected" int2:type="LegacyProofing"/>
    </int2:textHash>
    <int2:bookmark int2:bookmarkName="_Int_qhjC4ycr" int2:invalidationBookmarkName="" int2:hashCode="6SfQZ3x3JBtwdE" int2:id="LWGFM2S5">
      <int2:state int2:value="Rejected" int2:type="LegacyProofing"/>
    </int2:bookmark>
    <int2:bookmark int2:bookmarkName="_Int_epEhQVCv" int2:invalidationBookmarkName="" int2:hashCode="bMtLfDmm53927P" int2:id="kAa3pxr4">
      <int2:state int2:value="Rejected" int2:type="LegacyProofing"/>
    </int2:bookmark>
    <int2:bookmark int2:bookmarkName="_Int_egn3RlJd" int2:invalidationBookmarkName="" int2:hashCode="H0xG6Q2Qu9iGTF" int2:id="5LfwunEO">
      <int2:state int2:value="Rejected" int2:type="LegacyProofing"/>
    </int2:bookmark>
    <int2:bookmark int2:bookmarkName="_Int_A8OWwGAC" int2:invalidationBookmarkName="" int2:hashCode="7zSG8WU5siC+fk" int2:id="LWrNbSNQ">
      <int2:state int2:value="Rejected" int2:type="LegacyProofing"/>
    </int2:bookmark>
    <int2:bookmark int2:bookmarkName="_Int_d4pgPzmn" int2:invalidationBookmarkName="" int2:hashCode="MGA/qeD2IMMFzW" int2:id="x6NzOYoC">
      <int2:state int2:value="Rejected" int2:type="LegacyProofing"/>
    </int2:bookmark>
    <int2:bookmark int2:bookmarkName="_Int_dXKQ5Gs9" int2:invalidationBookmarkName="" int2:hashCode="lWJNGBWFe5W4Ao" int2:id="wxU6a4KD">
      <int2:state int2:value="Rejected" int2:type="LegacyProofing"/>
    </int2:bookmark>
    <int2:bookmark int2:bookmarkName="_Int_7IleX20D" int2:invalidationBookmarkName="" int2:hashCode="W5Z4vmu9anL2GF" int2:id="DDQc0pqd">
      <int2:state int2:value="Rejected" int2:type="AugLoop_Text_Critique"/>
    </int2:bookmark>
    <int2:bookmark int2:bookmarkName="_Int_gWazi9ye" int2:invalidationBookmarkName="" int2:hashCode="e0dMsLOcF3PXGS" int2:id="Kv1MOYGK">
      <int2:state int2:value="Rejected" int2:type="AugLoop_Text_Critique"/>
    </int2:bookmark>
    <int2:bookmark int2:bookmarkName="_Int_6Jl398uv" int2:invalidationBookmarkName="" int2:hashCode="FhxCN58vOqq4SL" int2:id="84DEOGIZ">
      <int2:state int2:value="Rejected" int2:type="AugLoop_Text_Critique"/>
    </int2:bookmark>
    <int2:bookmark int2:bookmarkName="_Int_625KfA1f" int2:invalidationBookmarkName="" int2:hashCode="EZBr2xzcYTkhfs" int2:id="XGm3iATJ">
      <int2:state int2:value="Rejected" int2:type="LegacyProofing"/>
    </int2:bookmark>
    <int2:bookmark int2:bookmarkName="_Int_6P2AHV4q" int2:invalidationBookmarkName="" int2:hashCode="+JFbmGiLJJf1FB" int2:id="W7QtfJEe">
      <int2:state int2:value="Rejected" int2:type="AugLoop_Text_Critique"/>
    </int2:bookmark>
    <int2:bookmark int2:bookmarkName="_Int_tmqXUC4m" int2:invalidationBookmarkName="" int2:hashCode="xxmdnpWTtvCxMC" int2:id="zEm0jfoS">
      <int2:state int2:value="Rejected" int2:type="AugLoop_Text_Critique"/>
    </int2:bookmark>
    <int2:bookmark int2:bookmarkName="_Int_YE9PDnDe" int2:invalidationBookmarkName="" int2:hashCode="a2Elz8dU03M6CK" int2:id="zSxWjCjS">
      <int2:state int2:value="Rejected" int2:type="AugLoop_Text_Critique"/>
    </int2:bookmark>
    <int2:bookmark int2:bookmarkName="_Int_SfAaOe4L" int2:invalidationBookmarkName="" int2:hashCode="0lXQ0GySJQ8tJA" int2:id="eEmoy2Ap">
      <int2:state int2:value="Rejected" int2:type="AugLoop_Text_Critique"/>
    </int2:bookmark>
    <int2:bookmark int2:bookmarkName="_Int_RqEj5Bek" int2:invalidationBookmarkName="" int2:hashCode="e0dMsLOcF3PXGS" int2:id="Yr83z6qL">
      <int2:state int2:value="Rejected" int2:type="AugLoop_Text_Critique"/>
    </int2:bookmark>
    <int2:bookmark int2:bookmarkName="_Int_3hYnPeVD" int2:invalidationBookmarkName="" int2:hashCode="e0dMsLOcF3PXGS" int2:id="jH8HahVz">
      <int2:state int2:value="Rejected" int2:type="AugLoop_Text_Critique"/>
    </int2:bookmark>
    <int2:bookmark int2:bookmarkName="_Int_R3TzMgXL" int2:invalidationBookmarkName="" int2:hashCode="/r5jw99K4rIhau" int2:id="EsCfnw41">
      <int2:state int2:value="Rejected" int2:type="AugLoop_Text_Critique"/>
    </int2:bookmark>
    <int2:bookmark int2:bookmarkName="_Int_USZMOTwW" int2:invalidationBookmarkName="" int2:hashCode="e0dMsLOcF3PXGS" int2:id="ZTp69bSx">
      <int2:state int2:value="Rejected" int2:type="AugLoop_Text_Critique"/>
    </int2:bookmark>
    <int2:bookmark int2:bookmarkName="_Int_QLPZaR4b" int2:invalidationBookmarkName="" int2:hashCode="e0dMsLOcF3PXGS" int2:id="MGYB0V2w">
      <int2:state int2:value="Rejected" int2:type="AugLoop_Text_Critique"/>
    </int2:bookmark>
    <int2:bookmark int2:bookmarkName="_Int_EJkExxQO" int2:invalidationBookmarkName="" int2:hashCode="e0dMsLOcF3PXGS" int2:id="vhysgGUt">
      <int2:state int2:value="Rejected" int2:type="AugLoop_Text_Critique"/>
    </int2:bookmark>
    <int2:bookmark int2:bookmarkName="_Int_0Asm8IRI" int2:invalidationBookmarkName="" int2:hashCode="Rz690ESxzcnL90" int2:id="9PNx4Jp3">
      <int2:state int2:value="Rejected" int2:type="AugLoop_Text_Critique"/>
    </int2:bookmark>
    <int2:bookmark int2:bookmarkName="_Int_ocCvZXlq" int2:invalidationBookmarkName="" int2:hashCode="e0dMsLOcF3PXGS" int2:id="fP7wcB9P">
      <int2:state int2:value="Rejected" int2:type="AugLoop_Text_Critique"/>
    </int2:bookmark>
    <int2:bookmark int2:bookmarkName="_Int_zkGzPq6D" int2:invalidationBookmarkName="" int2:hashCode="f0SAySXd0wuEF3" int2:id="UxLNXpV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BB6"/>
    <w:multiLevelType w:val="hybridMultilevel"/>
    <w:tmpl w:val="900E0F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E460AB"/>
    <w:multiLevelType w:val="hybridMultilevel"/>
    <w:tmpl w:val="B51200CE"/>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27085"/>
    <w:multiLevelType w:val="hybridMultilevel"/>
    <w:tmpl w:val="B70863D6"/>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14F0A"/>
    <w:multiLevelType w:val="hybridMultilevel"/>
    <w:tmpl w:val="F0B04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64E60"/>
    <w:multiLevelType w:val="hybridMultilevel"/>
    <w:tmpl w:val="EC2E2C2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121EA"/>
    <w:multiLevelType w:val="hybridMultilevel"/>
    <w:tmpl w:val="73D08792"/>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F7502"/>
    <w:multiLevelType w:val="hybridMultilevel"/>
    <w:tmpl w:val="273EEDF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478EC"/>
    <w:multiLevelType w:val="hybridMultilevel"/>
    <w:tmpl w:val="FD88186E"/>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135F51A4"/>
    <w:multiLevelType w:val="hybridMultilevel"/>
    <w:tmpl w:val="918AE36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18384130"/>
    <w:multiLevelType w:val="hybridMultilevel"/>
    <w:tmpl w:val="238AC01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41FFC"/>
    <w:multiLevelType w:val="hybridMultilevel"/>
    <w:tmpl w:val="580429D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87D3F"/>
    <w:multiLevelType w:val="hybridMultilevel"/>
    <w:tmpl w:val="7CE620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87438F"/>
    <w:multiLevelType w:val="hybridMultilevel"/>
    <w:tmpl w:val="174650AA"/>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6676B5"/>
    <w:multiLevelType w:val="hybridMultilevel"/>
    <w:tmpl w:val="9B545A88"/>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BA6FBD"/>
    <w:multiLevelType w:val="hybridMultilevel"/>
    <w:tmpl w:val="A4C220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A66A27"/>
    <w:multiLevelType w:val="hybridMultilevel"/>
    <w:tmpl w:val="04DCC8FC"/>
    <w:lvl w:ilvl="0" w:tplc="25FEC472">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E1171B3"/>
    <w:multiLevelType w:val="hybridMultilevel"/>
    <w:tmpl w:val="82268380"/>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522155"/>
    <w:multiLevelType w:val="hybridMultilevel"/>
    <w:tmpl w:val="E53E1B7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3532267"/>
    <w:multiLevelType w:val="hybridMultilevel"/>
    <w:tmpl w:val="DFC4037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8A373F"/>
    <w:multiLevelType w:val="hybridMultilevel"/>
    <w:tmpl w:val="6AE8D78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82046"/>
    <w:multiLevelType w:val="hybridMultilevel"/>
    <w:tmpl w:val="A4EED5C0"/>
    <w:lvl w:ilvl="0" w:tplc="08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DDC50CD"/>
    <w:multiLevelType w:val="hybridMultilevel"/>
    <w:tmpl w:val="06A2CB96"/>
    <w:lvl w:ilvl="0" w:tplc="25FEC472">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292125C"/>
    <w:multiLevelType w:val="hybridMultilevel"/>
    <w:tmpl w:val="103E6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3D67E2"/>
    <w:multiLevelType w:val="hybridMultilevel"/>
    <w:tmpl w:val="1D1C24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810D36"/>
    <w:multiLevelType w:val="hybridMultilevel"/>
    <w:tmpl w:val="269EF2F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FB7E02"/>
    <w:multiLevelType w:val="hybridMultilevel"/>
    <w:tmpl w:val="D7A42A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4F7D55"/>
    <w:multiLevelType w:val="hybridMultilevel"/>
    <w:tmpl w:val="F31038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91667C"/>
    <w:multiLevelType w:val="hybridMultilevel"/>
    <w:tmpl w:val="C56A05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F31465"/>
    <w:multiLevelType w:val="hybridMultilevel"/>
    <w:tmpl w:val="32AE9AB2"/>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9" w15:restartNumberingAfterBreak="0">
    <w:nsid w:val="5B9A6144"/>
    <w:multiLevelType w:val="hybridMultilevel"/>
    <w:tmpl w:val="6226B4B2"/>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7173F"/>
    <w:multiLevelType w:val="hybridMultilevel"/>
    <w:tmpl w:val="E7261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84FE1"/>
    <w:multiLevelType w:val="hybridMultilevel"/>
    <w:tmpl w:val="5ABE82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781805"/>
    <w:multiLevelType w:val="hybridMultilevel"/>
    <w:tmpl w:val="7E32CC78"/>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E87CC7"/>
    <w:multiLevelType w:val="hybridMultilevel"/>
    <w:tmpl w:val="5F34AFD0"/>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EA2FCF"/>
    <w:multiLevelType w:val="hybridMultilevel"/>
    <w:tmpl w:val="8BF83F34"/>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75FA8"/>
    <w:multiLevelType w:val="hybridMultilevel"/>
    <w:tmpl w:val="5E58E6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8867506">
    <w:abstractNumId w:val="10"/>
  </w:num>
  <w:num w:numId="2" w16cid:durableId="2147241085">
    <w:abstractNumId w:val="29"/>
  </w:num>
  <w:num w:numId="3" w16cid:durableId="1018311191">
    <w:abstractNumId w:val="4"/>
  </w:num>
  <w:num w:numId="4" w16cid:durableId="668169995">
    <w:abstractNumId w:val="20"/>
  </w:num>
  <w:num w:numId="5" w16cid:durableId="858933633">
    <w:abstractNumId w:val="19"/>
  </w:num>
  <w:num w:numId="6" w16cid:durableId="2035492656">
    <w:abstractNumId w:val="13"/>
  </w:num>
  <w:num w:numId="7" w16cid:durableId="728310113">
    <w:abstractNumId w:val="37"/>
  </w:num>
  <w:num w:numId="8" w16cid:durableId="398286558">
    <w:abstractNumId w:val="2"/>
  </w:num>
  <w:num w:numId="9" w16cid:durableId="28577835">
    <w:abstractNumId w:val="40"/>
  </w:num>
  <w:num w:numId="10" w16cid:durableId="2055885619">
    <w:abstractNumId w:val="33"/>
  </w:num>
  <w:num w:numId="11" w16cid:durableId="782647222">
    <w:abstractNumId w:val="38"/>
  </w:num>
  <w:num w:numId="12" w16cid:durableId="1059208351">
    <w:abstractNumId w:val="5"/>
  </w:num>
  <w:num w:numId="13" w16cid:durableId="2092971671">
    <w:abstractNumId w:val="32"/>
  </w:num>
  <w:num w:numId="14" w16cid:durableId="1948385940">
    <w:abstractNumId w:val="24"/>
  </w:num>
  <w:num w:numId="15" w16cid:durableId="985669971">
    <w:abstractNumId w:val="7"/>
  </w:num>
  <w:num w:numId="16" w16cid:durableId="2112823011">
    <w:abstractNumId w:val="42"/>
  </w:num>
  <w:num w:numId="17" w16cid:durableId="554853828">
    <w:abstractNumId w:val="41"/>
  </w:num>
  <w:num w:numId="18" w16cid:durableId="2096779998">
    <w:abstractNumId w:val="43"/>
  </w:num>
  <w:num w:numId="19" w16cid:durableId="471364183">
    <w:abstractNumId w:val="22"/>
  </w:num>
  <w:num w:numId="20" w16cid:durableId="375667100">
    <w:abstractNumId w:val="15"/>
  </w:num>
  <w:num w:numId="21" w16cid:durableId="532768969">
    <w:abstractNumId w:val="36"/>
  </w:num>
  <w:num w:numId="22" w16cid:durableId="821430974">
    <w:abstractNumId w:val="0"/>
  </w:num>
  <w:num w:numId="23" w16cid:durableId="918102528">
    <w:abstractNumId w:val="35"/>
  </w:num>
  <w:num w:numId="24" w16cid:durableId="1248491657">
    <w:abstractNumId w:val="31"/>
  </w:num>
  <w:num w:numId="25" w16cid:durableId="960040581">
    <w:abstractNumId w:val="30"/>
  </w:num>
  <w:num w:numId="26" w16cid:durableId="1310090457">
    <w:abstractNumId w:val="6"/>
  </w:num>
  <w:num w:numId="27" w16cid:durableId="41516929">
    <w:abstractNumId w:val="21"/>
  </w:num>
  <w:num w:numId="28" w16cid:durableId="933710523">
    <w:abstractNumId w:val="3"/>
  </w:num>
  <w:num w:numId="29" w16cid:durableId="1917129358">
    <w:abstractNumId w:val="1"/>
  </w:num>
  <w:num w:numId="30" w16cid:durableId="746222594">
    <w:abstractNumId w:val="27"/>
  </w:num>
  <w:num w:numId="31" w16cid:durableId="1247686545">
    <w:abstractNumId w:val="17"/>
  </w:num>
  <w:num w:numId="32" w16cid:durableId="1147094460">
    <w:abstractNumId w:val="9"/>
  </w:num>
  <w:num w:numId="33" w16cid:durableId="1100829607">
    <w:abstractNumId w:val="25"/>
  </w:num>
  <w:num w:numId="34" w16cid:durableId="553394578">
    <w:abstractNumId w:val="12"/>
  </w:num>
  <w:num w:numId="35" w16cid:durableId="1862624049">
    <w:abstractNumId w:val="44"/>
  </w:num>
  <w:num w:numId="36" w16cid:durableId="1593121255">
    <w:abstractNumId w:val="23"/>
  </w:num>
  <w:num w:numId="37" w16cid:durableId="1882746646">
    <w:abstractNumId w:val="39"/>
  </w:num>
  <w:num w:numId="38" w16cid:durableId="689843771">
    <w:abstractNumId w:val="34"/>
  </w:num>
  <w:num w:numId="39" w16cid:durableId="7102071">
    <w:abstractNumId w:val="46"/>
  </w:num>
  <w:num w:numId="40" w16cid:durableId="565801348">
    <w:abstractNumId w:val="45"/>
  </w:num>
  <w:num w:numId="41" w16cid:durableId="90905394">
    <w:abstractNumId w:val="26"/>
  </w:num>
  <w:num w:numId="42" w16cid:durableId="1428622994">
    <w:abstractNumId w:val="14"/>
  </w:num>
  <w:num w:numId="43" w16cid:durableId="1008870261">
    <w:abstractNumId w:val="8"/>
  </w:num>
  <w:num w:numId="44" w16cid:durableId="1304891980">
    <w:abstractNumId w:val="16"/>
  </w:num>
  <w:num w:numId="45" w16cid:durableId="27805672">
    <w:abstractNumId w:val="11"/>
  </w:num>
  <w:num w:numId="46" w16cid:durableId="1673532326">
    <w:abstractNumId w:val="18"/>
  </w:num>
  <w:num w:numId="47" w16cid:durableId="102066160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MDQwMDQzNTYwNDVX0lEKTi0uzszPAykwqgUAAtDR/SwAAAA="/>
  </w:docVars>
  <w:rsids>
    <w:rsidRoot w:val="006A0426"/>
    <w:rsid w:val="00001E00"/>
    <w:rsid w:val="000027F8"/>
    <w:rsid w:val="000166FE"/>
    <w:rsid w:val="00020688"/>
    <w:rsid w:val="000254B4"/>
    <w:rsid w:val="00033F9F"/>
    <w:rsid w:val="00042658"/>
    <w:rsid w:val="00046D1D"/>
    <w:rsid w:val="0005371F"/>
    <w:rsid w:val="00062225"/>
    <w:rsid w:val="00090040"/>
    <w:rsid w:val="000A33DF"/>
    <w:rsid w:val="000C43E9"/>
    <w:rsid w:val="000F2419"/>
    <w:rsid w:val="001134AC"/>
    <w:rsid w:val="00116565"/>
    <w:rsid w:val="001216E8"/>
    <w:rsid w:val="001310A2"/>
    <w:rsid w:val="001315B9"/>
    <w:rsid w:val="001513E4"/>
    <w:rsid w:val="001570EF"/>
    <w:rsid w:val="00164E9D"/>
    <w:rsid w:val="00170B2A"/>
    <w:rsid w:val="00182041"/>
    <w:rsid w:val="00182EC6"/>
    <w:rsid w:val="001B7F3A"/>
    <w:rsid w:val="001C6F31"/>
    <w:rsid w:val="001E50C6"/>
    <w:rsid w:val="001F49EC"/>
    <w:rsid w:val="001F75A7"/>
    <w:rsid w:val="00214870"/>
    <w:rsid w:val="00227AB6"/>
    <w:rsid w:val="00242B07"/>
    <w:rsid w:val="00256B09"/>
    <w:rsid w:val="002574DD"/>
    <w:rsid w:val="002809ED"/>
    <w:rsid w:val="00286432"/>
    <w:rsid w:val="002B0C18"/>
    <w:rsid w:val="002B0EE6"/>
    <w:rsid w:val="002C0CFC"/>
    <w:rsid w:val="002C1421"/>
    <w:rsid w:val="002D4ED9"/>
    <w:rsid w:val="002E3309"/>
    <w:rsid w:val="002E3E39"/>
    <w:rsid w:val="002F25A7"/>
    <w:rsid w:val="00353090"/>
    <w:rsid w:val="00370B3D"/>
    <w:rsid w:val="003720D0"/>
    <w:rsid w:val="0037404E"/>
    <w:rsid w:val="00377B7E"/>
    <w:rsid w:val="00386D34"/>
    <w:rsid w:val="0039043C"/>
    <w:rsid w:val="00390896"/>
    <w:rsid w:val="00393924"/>
    <w:rsid w:val="003A49BD"/>
    <w:rsid w:val="003B39C0"/>
    <w:rsid w:val="003D687A"/>
    <w:rsid w:val="003E0A85"/>
    <w:rsid w:val="00406A9D"/>
    <w:rsid w:val="004072DE"/>
    <w:rsid w:val="00407BFC"/>
    <w:rsid w:val="004113E5"/>
    <w:rsid w:val="00422664"/>
    <w:rsid w:val="00432F86"/>
    <w:rsid w:val="00435C1B"/>
    <w:rsid w:val="0046039D"/>
    <w:rsid w:val="0046787A"/>
    <w:rsid w:val="0047637C"/>
    <w:rsid w:val="004768CC"/>
    <w:rsid w:val="00481FEA"/>
    <w:rsid w:val="0048484C"/>
    <w:rsid w:val="00495B86"/>
    <w:rsid w:val="004D0EF1"/>
    <w:rsid w:val="004E4D29"/>
    <w:rsid w:val="0054554B"/>
    <w:rsid w:val="0055465B"/>
    <w:rsid w:val="00557D85"/>
    <w:rsid w:val="00577F3E"/>
    <w:rsid w:val="005B5C87"/>
    <w:rsid w:val="005C3400"/>
    <w:rsid w:val="005E35A0"/>
    <w:rsid w:val="005E429B"/>
    <w:rsid w:val="005F0608"/>
    <w:rsid w:val="00621C41"/>
    <w:rsid w:val="00640870"/>
    <w:rsid w:val="00640CC1"/>
    <w:rsid w:val="006567AA"/>
    <w:rsid w:val="006625FE"/>
    <w:rsid w:val="0067106D"/>
    <w:rsid w:val="00686513"/>
    <w:rsid w:val="006947E2"/>
    <w:rsid w:val="006A0426"/>
    <w:rsid w:val="006A2346"/>
    <w:rsid w:val="006A3EED"/>
    <w:rsid w:val="006C7354"/>
    <w:rsid w:val="006D4628"/>
    <w:rsid w:val="006D5119"/>
    <w:rsid w:val="006D729F"/>
    <w:rsid w:val="006E2805"/>
    <w:rsid w:val="006F5C84"/>
    <w:rsid w:val="006F621D"/>
    <w:rsid w:val="006F79DC"/>
    <w:rsid w:val="00702E8D"/>
    <w:rsid w:val="00705DEB"/>
    <w:rsid w:val="00714E30"/>
    <w:rsid w:val="00715C4A"/>
    <w:rsid w:val="00725793"/>
    <w:rsid w:val="00731F37"/>
    <w:rsid w:val="0075761F"/>
    <w:rsid w:val="00760F54"/>
    <w:rsid w:val="007711B3"/>
    <w:rsid w:val="00772CCB"/>
    <w:rsid w:val="00777582"/>
    <w:rsid w:val="007873B9"/>
    <w:rsid w:val="007905AC"/>
    <w:rsid w:val="00794F2E"/>
    <w:rsid w:val="007A4732"/>
    <w:rsid w:val="007B2715"/>
    <w:rsid w:val="007D2927"/>
    <w:rsid w:val="007F07CA"/>
    <w:rsid w:val="007F799D"/>
    <w:rsid w:val="00800A80"/>
    <w:rsid w:val="00804B88"/>
    <w:rsid w:val="00813315"/>
    <w:rsid w:val="008156BA"/>
    <w:rsid w:val="00822CE7"/>
    <w:rsid w:val="00833582"/>
    <w:rsid w:val="00834988"/>
    <w:rsid w:val="00835116"/>
    <w:rsid w:val="00841AEF"/>
    <w:rsid w:val="00857408"/>
    <w:rsid w:val="00875538"/>
    <w:rsid w:val="0087797C"/>
    <w:rsid w:val="00880632"/>
    <w:rsid w:val="008816E7"/>
    <w:rsid w:val="00891B44"/>
    <w:rsid w:val="00893BED"/>
    <w:rsid w:val="0089588A"/>
    <w:rsid w:val="008A0DA7"/>
    <w:rsid w:val="008A1962"/>
    <w:rsid w:val="008A77BE"/>
    <w:rsid w:val="008B145C"/>
    <w:rsid w:val="008C104E"/>
    <w:rsid w:val="008D0404"/>
    <w:rsid w:val="008D1073"/>
    <w:rsid w:val="008D67A8"/>
    <w:rsid w:val="008E3FD0"/>
    <w:rsid w:val="00900A60"/>
    <w:rsid w:val="00902CF3"/>
    <w:rsid w:val="00903DDB"/>
    <w:rsid w:val="00906AB4"/>
    <w:rsid w:val="0091657D"/>
    <w:rsid w:val="0093077C"/>
    <w:rsid w:val="00931B34"/>
    <w:rsid w:val="009400AF"/>
    <w:rsid w:val="00940F9C"/>
    <w:rsid w:val="009731E5"/>
    <w:rsid w:val="009773D4"/>
    <w:rsid w:val="00994162"/>
    <w:rsid w:val="009B3E8E"/>
    <w:rsid w:val="009B4ACB"/>
    <w:rsid w:val="009B63B8"/>
    <w:rsid w:val="009E2173"/>
    <w:rsid w:val="009E27C2"/>
    <w:rsid w:val="009F7021"/>
    <w:rsid w:val="00A1188D"/>
    <w:rsid w:val="00A133B5"/>
    <w:rsid w:val="00A20F21"/>
    <w:rsid w:val="00A32538"/>
    <w:rsid w:val="00A34F0F"/>
    <w:rsid w:val="00A36948"/>
    <w:rsid w:val="00A63E14"/>
    <w:rsid w:val="00A64153"/>
    <w:rsid w:val="00A6788A"/>
    <w:rsid w:val="00A800E0"/>
    <w:rsid w:val="00A873DE"/>
    <w:rsid w:val="00AA0DEB"/>
    <w:rsid w:val="00AA31F7"/>
    <w:rsid w:val="00AC0807"/>
    <w:rsid w:val="00AC75E0"/>
    <w:rsid w:val="00AD2A3E"/>
    <w:rsid w:val="00AD4452"/>
    <w:rsid w:val="00AE7B2C"/>
    <w:rsid w:val="00AF1B25"/>
    <w:rsid w:val="00AF405E"/>
    <w:rsid w:val="00B058B8"/>
    <w:rsid w:val="00B1421A"/>
    <w:rsid w:val="00B33122"/>
    <w:rsid w:val="00B33846"/>
    <w:rsid w:val="00B35BA4"/>
    <w:rsid w:val="00B373BC"/>
    <w:rsid w:val="00B524C1"/>
    <w:rsid w:val="00B554F0"/>
    <w:rsid w:val="00B74F7A"/>
    <w:rsid w:val="00BB09EC"/>
    <w:rsid w:val="00BB5493"/>
    <w:rsid w:val="00BB6F9D"/>
    <w:rsid w:val="00BC0974"/>
    <w:rsid w:val="00BC31BF"/>
    <w:rsid w:val="00BC38D8"/>
    <w:rsid w:val="00BC6B24"/>
    <w:rsid w:val="00BD2671"/>
    <w:rsid w:val="00BF60C2"/>
    <w:rsid w:val="00C00CFA"/>
    <w:rsid w:val="00C170D5"/>
    <w:rsid w:val="00C211D1"/>
    <w:rsid w:val="00C36F8A"/>
    <w:rsid w:val="00C40413"/>
    <w:rsid w:val="00C46180"/>
    <w:rsid w:val="00C5107B"/>
    <w:rsid w:val="00C658BC"/>
    <w:rsid w:val="00C96DFE"/>
    <w:rsid w:val="00CB5B6F"/>
    <w:rsid w:val="00CE4874"/>
    <w:rsid w:val="00CE5BFD"/>
    <w:rsid w:val="00D046E8"/>
    <w:rsid w:val="00D1588D"/>
    <w:rsid w:val="00D300AF"/>
    <w:rsid w:val="00D34B2F"/>
    <w:rsid w:val="00D52F15"/>
    <w:rsid w:val="00D64E1C"/>
    <w:rsid w:val="00D67837"/>
    <w:rsid w:val="00D67FE4"/>
    <w:rsid w:val="00D73D02"/>
    <w:rsid w:val="00D75DA8"/>
    <w:rsid w:val="00DA1FB0"/>
    <w:rsid w:val="00DC657B"/>
    <w:rsid w:val="00DD0B3E"/>
    <w:rsid w:val="00DE2B6D"/>
    <w:rsid w:val="00E060CF"/>
    <w:rsid w:val="00E07953"/>
    <w:rsid w:val="00E117F9"/>
    <w:rsid w:val="00E165C1"/>
    <w:rsid w:val="00E251B8"/>
    <w:rsid w:val="00E269FE"/>
    <w:rsid w:val="00E33553"/>
    <w:rsid w:val="00E36BF6"/>
    <w:rsid w:val="00E57F4A"/>
    <w:rsid w:val="00E66B14"/>
    <w:rsid w:val="00E8629B"/>
    <w:rsid w:val="00E86778"/>
    <w:rsid w:val="00E9792E"/>
    <w:rsid w:val="00ED1273"/>
    <w:rsid w:val="00ED4BCB"/>
    <w:rsid w:val="00EF127A"/>
    <w:rsid w:val="00EF6BB5"/>
    <w:rsid w:val="00F04035"/>
    <w:rsid w:val="00F3004B"/>
    <w:rsid w:val="00F51753"/>
    <w:rsid w:val="00F801E3"/>
    <w:rsid w:val="00F83D1B"/>
    <w:rsid w:val="00F850F3"/>
    <w:rsid w:val="00F90D44"/>
    <w:rsid w:val="00FA1E08"/>
    <w:rsid w:val="00FA79B8"/>
    <w:rsid w:val="00FB6B81"/>
    <w:rsid w:val="00FC0E20"/>
    <w:rsid w:val="00FC11C1"/>
    <w:rsid w:val="00FC5850"/>
    <w:rsid w:val="00FE043D"/>
    <w:rsid w:val="00FE28C9"/>
    <w:rsid w:val="06D38883"/>
    <w:rsid w:val="0A0B2945"/>
    <w:rsid w:val="0DAED566"/>
    <w:rsid w:val="0EDE7D3C"/>
    <w:rsid w:val="145E526A"/>
    <w:rsid w:val="17CBCEC7"/>
    <w:rsid w:val="1DCB5812"/>
    <w:rsid w:val="1EEE69E0"/>
    <w:rsid w:val="25550044"/>
    <w:rsid w:val="2B07C104"/>
    <w:rsid w:val="2FDB3227"/>
    <w:rsid w:val="31682496"/>
    <w:rsid w:val="36F6918C"/>
    <w:rsid w:val="3DF14021"/>
    <w:rsid w:val="3E4E9524"/>
    <w:rsid w:val="46353EB3"/>
    <w:rsid w:val="464F5C9E"/>
    <w:rsid w:val="473B320B"/>
    <w:rsid w:val="4B015FD7"/>
    <w:rsid w:val="5A67206C"/>
    <w:rsid w:val="61C02C7C"/>
    <w:rsid w:val="694F96FD"/>
    <w:rsid w:val="738CB462"/>
    <w:rsid w:val="76269221"/>
    <w:rsid w:val="76B57732"/>
    <w:rsid w:val="79E2CD89"/>
    <w:rsid w:val="7CA0B285"/>
    <w:rsid w:val="7D34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93245"/>
  <w15:docId w15:val="{63699664-145A-4682-9294-439EF93A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FE043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character" w:customStyle="1" w:styleId="Heading3Char">
    <w:name w:val="Heading 3 Char"/>
    <w:basedOn w:val="DefaultParagraphFont"/>
    <w:link w:val="Heading3"/>
    <w:uiPriority w:val="9"/>
    <w:rsid w:val="00FE043D"/>
    <w:rPr>
      <w:b/>
      <w:bCs/>
      <w:sz w:val="27"/>
      <w:szCs w:val="27"/>
    </w:rPr>
  </w:style>
  <w:style w:type="character" w:customStyle="1" w:styleId="mw-headline">
    <w:name w:val="mw-headline"/>
    <w:basedOn w:val="DefaultParagraphFont"/>
    <w:rsid w:val="00FE043D"/>
  </w:style>
  <w:style w:type="paragraph" w:styleId="ListParagraph">
    <w:name w:val="List Paragraph"/>
    <w:basedOn w:val="Normal"/>
    <w:uiPriority w:val="34"/>
    <w:qFormat/>
    <w:rsid w:val="00AD2A3E"/>
    <w:pPr>
      <w:ind w:left="720"/>
    </w:pPr>
  </w:style>
  <w:style w:type="paragraph" w:customStyle="1" w:styleId="Default">
    <w:name w:val="Default"/>
    <w:rsid w:val="00ED1273"/>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B33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072097">
      <w:bodyDiv w:val="1"/>
      <w:marLeft w:val="0"/>
      <w:marRight w:val="0"/>
      <w:marTop w:val="0"/>
      <w:marBottom w:val="0"/>
      <w:divBdr>
        <w:top w:val="none" w:sz="0" w:space="0" w:color="auto"/>
        <w:left w:val="none" w:sz="0" w:space="0" w:color="auto"/>
        <w:bottom w:val="none" w:sz="0" w:space="0" w:color="auto"/>
        <w:right w:val="none" w:sz="0" w:space="0" w:color="auto"/>
      </w:divBdr>
    </w:div>
    <w:div w:id="1006135241">
      <w:bodyDiv w:val="1"/>
      <w:marLeft w:val="0"/>
      <w:marRight w:val="0"/>
      <w:marTop w:val="0"/>
      <w:marBottom w:val="0"/>
      <w:divBdr>
        <w:top w:val="none" w:sz="0" w:space="0" w:color="auto"/>
        <w:left w:val="none" w:sz="0" w:space="0" w:color="auto"/>
        <w:bottom w:val="none" w:sz="0" w:space="0" w:color="auto"/>
        <w:right w:val="none" w:sz="0" w:space="0" w:color="auto"/>
      </w:divBdr>
      <w:divsChild>
        <w:div w:id="1539925294">
          <w:marLeft w:val="0"/>
          <w:marRight w:val="0"/>
          <w:marTop w:val="0"/>
          <w:marBottom w:val="0"/>
          <w:divBdr>
            <w:top w:val="none" w:sz="0" w:space="0" w:color="auto"/>
            <w:left w:val="none" w:sz="0" w:space="0" w:color="auto"/>
            <w:bottom w:val="none" w:sz="0" w:space="0" w:color="auto"/>
            <w:right w:val="none" w:sz="0" w:space="0" w:color="auto"/>
          </w:divBdr>
          <w:divsChild>
            <w:div w:id="2095082392">
              <w:marLeft w:val="0"/>
              <w:marRight w:val="0"/>
              <w:marTop w:val="0"/>
              <w:marBottom w:val="0"/>
              <w:divBdr>
                <w:top w:val="none" w:sz="0" w:space="0" w:color="auto"/>
                <w:left w:val="none" w:sz="0" w:space="0" w:color="auto"/>
                <w:bottom w:val="none" w:sz="0" w:space="0" w:color="auto"/>
                <w:right w:val="none" w:sz="0" w:space="0" w:color="auto"/>
              </w:divBdr>
              <w:divsChild>
                <w:div w:id="357194875">
                  <w:marLeft w:val="0"/>
                  <w:marRight w:val="0"/>
                  <w:marTop w:val="0"/>
                  <w:marBottom w:val="0"/>
                  <w:divBdr>
                    <w:top w:val="none" w:sz="0" w:space="0" w:color="auto"/>
                    <w:left w:val="none" w:sz="0" w:space="0" w:color="auto"/>
                    <w:bottom w:val="none" w:sz="0" w:space="0" w:color="auto"/>
                    <w:right w:val="none" w:sz="0" w:space="0" w:color="auto"/>
                  </w:divBdr>
                  <w:divsChild>
                    <w:div w:id="6654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childrenshub@eastriding.gov.uk?subject=Contact%20from%20eastriding.go.uk%20-%20Support%20and%20protection%20for%20childre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O@eastriding.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BEC6C-A2D7-4BD9-A9D2-6BE646427F0F}">
  <ds:schemaRefs>
    <ds:schemaRef ds:uri="http://schemas.microsoft.com/sharepoint/v3/contenttype/forms"/>
  </ds:schemaRefs>
</ds:datastoreItem>
</file>

<file path=customXml/itemProps2.xml><?xml version="1.0" encoding="utf-8"?>
<ds:datastoreItem xmlns:ds="http://schemas.openxmlformats.org/officeDocument/2006/customXml" ds:itemID="{2D09B0BC-8238-4C17-8403-EFA6CA56026A}">
  <ds:schemaRefs>
    <ds:schemaRef ds:uri="http://schemas.microsoft.com/office/2006/metadata/properties"/>
    <ds:schemaRef ds:uri="http://schemas.microsoft.com/office/infopath/2007/PartnerControls"/>
    <ds:schemaRef ds:uri="35e90ff9-d759-4358-a994-12ebea23dc84"/>
    <ds:schemaRef ds:uri="c09d318b-e12c-4368-9f3f-8febe1aa3342"/>
  </ds:schemaRefs>
</ds:datastoreItem>
</file>

<file path=customXml/itemProps3.xml><?xml version="1.0" encoding="utf-8"?>
<ds:datastoreItem xmlns:ds="http://schemas.openxmlformats.org/officeDocument/2006/customXml" ds:itemID="{0F88E235-5E12-4496-96E3-941409A8B659}">
  <ds:schemaRefs>
    <ds:schemaRef ds:uri="http://schemas.openxmlformats.org/officeDocument/2006/bibliography"/>
  </ds:schemaRefs>
</ds:datastoreItem>
</file>

<file path=customXml/itemProps4.xml><?xml version="1.0" encoding="utf-8"?>
<ds:datastoreItem xmlns:ds="http://schemas.openxmlformats.org/officeDocument/2006/customXml" ds:itemID="{339DD224-0244-49DD-8A9A-F80F40C278D8}"/>
</file>

<file path=docProps/app.xml><?xml version="1.0" encoding="utf-8"?>
<Properties xmlns="http://schemas.openxmlformats.org/officeDocument/2006/extended-properties" xmlns:vt="http://schemas.openxmlformats.org/officeDocument/2006/docPropsVTypes">
  <Template>Normal</Template>
  <TotalTime>7</TotalTime>
  <Pages>12</Pages>
  <Words>3737</Words>
  <Characters>20393</Characters>
  <Application>Microsoft Office Word</Application>
  <DocSecurity>0</DocSecurity>
  <Lines>169</Lines>
  <Paragraphs>48</Paragraphs>
  <ScaleCrop>false</ScaleCrop>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Danielle Kenington</cp:lastModifiedBy>
  <cp:revision>9</cp:revision>
  <cp:lastPrinted>2021-05-07T15:18:00Z</cp:lastPrinted>
  <dcterms:created xsi:type="dcterms:W3CDTF">2024-11-25T09:56:00Z</dcterms:created>
  <dcterms:modified xsi:type="dcterms:W3CDTF">2024-11-26T15:23:00Z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MediaServiceImageTags">
    <vt:lpwstr/>
  </property>
</Properties>
</file>