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04171E" w14:textId="2C477F4A" w:rsidR="00BE515F" w:rsidRPr="00311407" w:rsidRDefault="00393AF8" w:rsidP="00BE515F">
      <w:pPr>
        <w:jc w:val="center"/>
        <w:rPr>
          <w:b/>
          <w:bCs/>
        </w:rPr>
      </w:pPr>
      <w:r>
        <w:rPr>
          <w:b/>
          <w:bCs/>
        </w:rPr>
        <w:t xml:space="preserve">Becklands Land based Outdoor </w:t>
      </w:r>
      <w:proofErr w:type="gramStart"/>
      <w:r>
        <w:rPr>
          <w:b/>
          <w:bCs/>
        </w:rPr>
        <w:t xml:space="preserve">Studies </w:t>
      </w:r>
      <w:r w:rsidR="00BE515F" w:rsidRPr="00311407">
        <w:rPr>
          <w:b/>
          <w:bCs/>
        </w:rPr>
        <w:t xml:space="preserve"> –</w:t>
      </w:r>
      <w:proofErr w:type="gramEnd"/>
      <w:r w:rsidR="00BE515F" w:rsidRPr="00311407">
        <w:rPr>
          <w:b/>
          <w:bCs/>
        </w:rPr>
        <w:t xml:space="preserve"> Safeguarding Statement of Intent</w:t>
      </w:r>
    </w:p>
    <w:p w14:paraId="749AEF27" w14:textId="77777777" w:rsidR="00BE515F" w:rsidRDefault="00BE515F" w:rsidP="00BE515F"/>
    <w:p w14:paraId="54F8311F" w14:textId="00A3EDC5" w:rsidR="00BE515F" w:rsidRPr="00BE515F" w:rsidRDefault="00393AF8" w:rsidP="00BE515F">
      <w:r>
        <w:t xml:space="preserve">BLOS </w:t>
      </w:r>
      <w:r w:rsidR="00BE515F" w:rsidRPr="00BE515F">
        <w:t xml:space="preserve">is wholly committed to ensuring that all children and adults at risk who engage with </w:t>
      </w:r>
      <w:r>
        <w:t xml:space="preserve">BLOS </w:t>
      </w:r>
      <w:r w:rsidR="00BE515F" w:rsidRPr="00BE515F">
        <w:t>activities, are cared for in a safe and secure environment.  To fulfil this commitment, a number of safeguarding arrangements are in place.</w:t>
      </w:r>
    </w:p>
    <w:p w14:paraId="508159BD" w14:textId="77777777" w:rsidR="00BE515F" w:rsidRPr="00BE515F" w:rsidRDefault="00000000" w:rsidP="00BE515F">
      <w:r>
        <w:rPr>
          <w:noProof/>
        </w:rPr>
        <w:pict w14:anchorId="1F888F8F">
          <v:rect id="_x0000_i1025" alt="" style="width:450.4pt;height:.05pt;mso-width-percent:0;mso-height-percent:0;mso-width-percent:0;mso-height-percent:0" o:hrpct="998" o:hralign="center" o:hrstd="t" o:hr="t" fillcolor="#a0a0a0" stroked="f"/>
        </w:pict>
      </w:r>
    </w:p>
    <w:p w14:paraId="0D5C7B95" w14:textId="77777777" w:rsidR="00BE515F" w:rsidRPr="00BE515F" w:rsidRDefault="00BE515F" w:rsidP="00BE515F">
      <w:pPr>
        <w:rPr>
          <w:b/>
          <w:bCs/>
        </w:rPr>
      </w:pPr>
      <w:r w:rsidRPr="00BE515F">
        <w:rPr>
          <w:b/>
          <w:bCs/>
        </w:rPr>
        <w:t>Policy and Procedures</w:t>
      </w:r>
    </w:p>
    <w:p w14:paraId="2FFDC764" w14:textId="09D099C1" w:rsidR="00BE515F" w:rsidRDefault="00BE515F" w:rsidP="00BE515F">
      <w:r w:rsidRPr="00BE515F">
        <w:t>We will ensure all policies and procedures in respect of safeguarding children are up to date and in line with</w:t>
      </w:r>
      <w:r w:rsidRPr="00BE515F">
        <w:rPr>
          <w:rFonts w:ascii="Arial" w:hAnsi="Arial" w:cs="Arial"/>
        </w:rPr>
        <w:t> </w:t>
      </w:r>
      <w:hyperlink r:id="rId8" w:tgtFrame="_blank" w:history="1">
        <w:r>
          <w:rPr>
            <w:rStyle w:val="Hyperlink"/>
          </w:rPr>
          <w:t>Keeping Children Safe in Education 2024</w:t>
        </w:r>
      </w:hyperlink>
      <w:r w:rsidRPr="00BE515F">
        <w:t>.</w:t>
      </w:r>
      <w:r w:rsidRPr="00BE515F">
        <w:rPr>
          <w:rFonts w:ascii="Arial" w:hAnsi="Arial" w:cs="Arial"/>
        </w:rPr>
        <w:t> </w:t>
      </w:r>
      <w:r w:rsidRPr="00BE515F">
        <w:t>The policies are accessible to all staff through the</w:t>
      </w:r>
      <w:r w:rsidR="00493DF1">
        <w:t xml:space="preserve"> </w:t>
      </w:r>
      <w:proofErr w:type="spellStart"/>
      <w:r w:rsidR="00493DF1">
        <w:t>sharepoint</w:t>
      </w:r>
      <w:proofErr w:type="spellEnd"/>
      <w:r w:rsidRPr="00BE515F">
        <w:t xml:space="preserve">. Policies and procedures are reviewed and revised by the </w:t>
      </w:r>
      <w:r w:rsidRPr="00493DF1">
        <w:t>Education Leadership Team</w:t>
      </w:r>
      <w:r w:rsidRPr="00BE515F">
        <w:t xml:space="preserve"> on a regular basis and ratified by the </w:t>
      </w:r>
      <w:r w:rsidR="00493DF1">
        <w:t xml:space="preserve">BLOS SLT. </w:t>
      </w:r>
    </w:p>
    <w:p w14:paraId="2B37D99E" w14:textId="77777777" w:rsidR="00BE515F" w:rsidRPr="00BE515F" w:rsidRDefault="00BE515F" w:rsidP="00BE515F"/>
    <w:p w14:paraId="161B0316" w14:textId="65632694" w:rsidR="00BE515F" w:rsidRPr="00493DF1" w:rsidRDefault="00493DF1" w:rsidP="00BE515F">
      <w:pPr>
        <w:rPr>
          <w:b/>
          <w:bCs/>
        </w:rPr>
      </w:pPr>
      <w:r w:rsidRPr="00493DF1">
        <w:rPr>
          <w:b/>
          <w:bCs/>
        </w:rPr>
        <w:t>BLOS</w:t>
      </w:r>
      <w:r w:rsidR="00BE515F" w:rsidRPr="00493DF1">
        <w:rPr>
          <w:b/>
          <w:bCs/>
        </w:rPr>
        <w:t xml:space="preserve"> Responsibilities</w:t>
      </w:r>
    </w:p>
    <w:p w14:paraId="2552120D" w14:textId="0DCB3682" w:rsidR="00BE515F" w:rsidRDefault="00BE515F" w:rsidP="00BE515F">
      <w:r w:rsidRPr="00BE515F">
        <w:t>As delegated</w:t>
      </w:r>
      <w:r w:rsidR="00AA1158">
        <w:t xml:space="preserve"> by BLOS</w:t>
      </w:r>
      <w:r w:rsidRPr="00BE515F">
        <w:t xml:space="preserve">, the </w:t>
      </w:r>
      <w:r w:rsidR="00AA1158">
        <w:t xml:space="preserve">site manager </w:t>
      </w:r>
      <w:r w:rsidRPr="00BE515F">
        <w:t xml:space="preserve">is the lead for Safeguarding Children and Adults at Risk and has oversight of the </w:t>
      </w:r>
      <w:r>
        <w:t xml:space="preserve">Education team </w:t>
      </w:r>
      <w:r w:rsidRPr="00BE515F">
        <w:t xml:space="preserve">which reports to the </w:t>
      </w:r>
      <w:r w:rsidR="00AA1158">
        <w:t xml:space="preserve">SLT </w:t>
      </w:r>
      <w:r w:rsidRPr="00BE515F">
        <w:t xml:space="preserve">on all </w:t>
      </w:r>
      <w:r>
        <w:t>s</w:t>
      </w:r>
      <w:r w:rsidRPr="00BE515F">
        <w:t>afeguarding issues.</w:t>
      </w:r>
    </w:p>
    <w:p w14:paraId="60C90621" w14:textId="77777777" w:rsidR="00AA1158" w:rsidRPr="00BE515F" w:rsidRDefault="00AA1158" w:rsidP="00BE515F"/>
    <w:p w14:paraId="588B32E5" w14:textId="4B18E38A" w:rsidR="00BE515F" w:rsidRDefault="00AA1158" w:rsidP="00BE515F">
      <w:r>
        <w:t xml:space="preserve">BLOS </w:t>
      </w:r>
      <w:r w:rsidR="00BE515F" w:rsidRPr="00BE515F">
        <w:t>associate</w:t>
      </w:r>
      <w:r w:rsidR="00BE515F">
        <w:t>s</w:t>
      </w:r>
      <w:r w:rsidR="00BE515F" w:rsidRPr="00BE515F">
        <w:t xml:space="preserve"> with the local Safeguarding Children Board of each Local Authority in which it operates. Any issues related to safeguarding children will be discussed at </w:t>
      </w:r>
      <w:r w:rsidR="00636F60">
        <w:t xml:space="preserve">SLT meetings </w:t>
      </w:r>
      <w:r w:rsidR="00BE515F" w:rsidRPr="00BE515F">
        <w:t>as required.</w:t>
      </w:r>
    </w:p>
    <w:p w14:paraId="1E4F8C69" w14:textId="77777777" w:rsidR="00BE515F" w:rsidRPr="00BE515F" w:rsidRDefault="00BE515F" w:rsidP="00BE515F"/>
    <w:p w14:paraId="6F2C618A" w14:textId="77777777" w:rsidR="00BE515F" w:rsidRPr="00BE515F" w:rsidRDefault="00BE515F" w:rsidP="00BE515F">
      <w:pPr>
        <w:rPr>
          <w:b/>
          <w:bCs/>
        </w:rPr>
      </w:pPr>
      <w:r w:rsidRPr="00BE515F">
        <w:rPr>
          <w:b/>
          <w:bCs/>
        </w:rPr>
        <w:t>Disclosure &amp; Barring Checks</w:t>
      </w:r>
    </w:p>
    <w:p w14:paraId="14A6EFFC" w14:textId="7C939310" w:rsidR="00BE515F" w:rsidRDefault="00636F60" w:rsidP="00BE515F">
      <w:r>
        <w:t xml:space="preserve">BLOS </w:t>
      </w:r>
      <w:r w:rsidR="00BE515F" w:rsidRPr="00BE515F">
        <w:t xml:space="preserve">meets statutory requirements in relation to Disclosure &amp; Barring Service – all staff and volunteers who work </w:t>
      </w:r>
      <w:r>
        <w:t xml:space="preserve">with BLOS </w:t>
      </w:r>
      <w:r w:rsidR="00BE515F" w:rsidRPr="00BE515F">
        <w:t xml:space="preserve">who meet the ‘regulated activity test’ (Freedoms Act 2012) </w:t>
      </w:r>
      <w:r w:rsidR="00BE515F">
        <w:t>are</w:t>
      </w:r>
      <w:r w:rsidR="00BE515F" w:rsidRPr="00BE515F">
        <w:t xml:space="preserve"> required to undergo an enhanced DBS check prior to employment.</w:t>
      </w:r>
    </w:p>
    <w:p w14:paraId="238B1F6D" w14:textId="77777777" w:rsidR="00BE515F" w:rsidRPr="00BE515F" w:rsidRDefault="00BE515F" w:rsidP="00BE515F"/>
    <w:p w14:paraId="63514BF8" w14:textId="77777777" w:rsidR="00BE515F" w:rsidRPr="00BE515F" w:rsidRDefault="00BE515F" w:rsidP="00BE515F">
      <w:pPr>
        <w:rPr>
          <w:b/>
          <w:bCs/>
        </w:rPr>
      </w:pPr>
      <w:r w:rsidRPr="00BE515F">
        <w:rPr>
          <w:b/>
          <w:bCs/>
        </w:rPr>
        <w:t>Designated Safeguarding Leads</w:t>
      </w:r>
    </w:p>
    <w:p w14:paraId="40DC567D" w14:textId="1D45D159" w:rsidR="00BE515F" w:rsidRPr="00BE515F" w:rsidRDefault="00636F60" w:rsidP="00BE515F">
      <w:r>
        <w:t xml:space="preserve">BLOS </w:t>
      </w:r>
      <w:r w:rsidR="00BE515F" w:rsidRPr="00BE515F">
        <w:t>ha</w:t>
      </w:r>
      <w:r w:rsidR="00BE515F">
        <w:t>ve</w:t>
      </w:r>
      <w:r w:rsidR="00BE515F" w:rsidRPr="00BE515F">
        <w:t xml:space="preserve"> ultimate responsibility for Safeguarding issues.</w:t>
      </w:r>
      <w:r w:rsidR="00BE515F" w:rsidRPr="00BE515F">
        <w:rPr>
          <w:rFonts w:ascii="Arial" w:hAnsi="Arial" w:cs="Arial"/>
        </w:rPr>
        <w:t> </w:t>
      </w:r>
      <w:r w:rsidR="00BE515F" w:rsidRPr="00BE515F">
        <w:t xml:space="preserve"> Operationally, this responsibility within the </w:t>
      </w:r>
      <w:r w:rsidR="00BE515F">
        <w:t xml:space="preserve">schools </w:t>
      </w:r>
      <w:r w:rsidR="00BE515F" w:rsidRPr="00BE515F">
        <w:t xml:space="preserve">falls to the </w:t>
      </w:r>
      <w:r w:rsidR="00BE515F">
        <w:t>Headteacher in each setting</w:t>
      </w:r>
      <w:r w:rsidR="00BE515F" w:rsidRPr="00BE515F">
        <w:t xml:space="preserve">. As required in Keeping Children Safe the </w:t>
      </w:r>
      <w:r w:rsidR="000D1D2D">
        <w:t xml:space="preserve">Headteacher </w:t>
      </w:r>
      <w:r w:rsidR="00BE515F" w:rsidRPr="00BE515F">
        <w:t>appoints a Designated Safeguarding Lead (DSL) who oversees the operational application of safeguarding and child protection with the school setting. The DSL is clear about their role, have sufficient time and receive relevant support, and training, to undertake their roles, which includes close contact with outside agencies including social services, the Local Safeguarding Children’s Board and relevant health care organisations.</w:t>
      </w:r>
    </w:p>
    <w:p w14:paraId="138F54A9" w14:textId="77777777" w:rsidR="000D1D2D" w:rsidRDefault="000D1D2D" w:rsidP="00BE515F">
      <w:pPr>
        <w:rPr>
          <w:b/>
          <w:bCs/>
        </w:rPr>
      </w:pPr>
    </w:p>
    <w:p w14:paraId="741F0DD0" w14:textId="77777777" w:rsidR="000D1D2D" w:rsidRDefault="000D1D2D" w:rsidP="00BE515F">
      <w:pPr>
        <w:rPr>
          <w:b/>
          <w:bCs/>
        </w:rPr>
      </w:pPr>
    </w:p>
    <w:p w14:paraId="694A82FD" w14:textId="7CAF821A" w:rsidR="00BE515F" w:rsidRPr="000D1D2D" w:rsidRDefault="00BE515F" w:rsidP="00BE515F">
      <w:pPr>
        <w:rPr>
          <w:b/>
          <w:bCs/>
        </w:rPr>
      </w:pPr>
      <w:r w:rsidRPr="00BE515F">
        <w:rPr>
          <w:b/>
          <w:bCs/>
        </w:rPr>
        <w:t>Training</w:t>
      </w:r>
    </w:p>
    <w:p w14:paraId="6A900730" w14:textId="76A9484D" w:rsidR="00BE515F" w:rsidRPr="00BE515F" w:rsidRDefault="00BE515F" w:rsidP="00BE515F">
      <w:r w:rsidRPr="00BE515F">
        <w:t xml:space="preserve">All eligible staff and volunteers are required to undertake relevant safeguarding training. Within </w:t>
      </w:r>
      <w:r w:rsidR="00636F60">
        <w:t xml:space="preserve">BLOS </w:t>
      </w:r>
      <w:r w:rsidRPr="00BE515F">
        <w:t>this training takes the form of:</w:t>
      </w:r>
    </w:p>
    <w:p w14:paraId="3270B021" w14:textId="77777777" w:rsidR="00BE515F" w:rsidRPr="00BE515F" w:rsidRDefault="00BE515F" w:rsidP="00BE515F">
      <w:pPr>
        <w:numPr>
          <w:ilvl w:val="0"/>
          <w:numId w:val="1"/>
        </w:numPr>
      </w:pPr>
      <w:r w:rsidRPr="00BE515F">
        <w:t> A mandated on-line training course for all staff each year.</w:t>
      </w:r>
    </w:p>
    <w:p w14:paraId="2821A6D9" w14:textId="48BA3741" w:rsidR="00BE515F" w:rsidRPr="00BE515F" w:rsidRDefault="00BE515F" w:rsidP="00BE515F">
      <w:pPr>
        <w:numPr>
          <w:ilvl w:val="0"/>
          <w:numId w:val="2"/>
        </w:numPr>
      </w:pPr>
      <w:r w:rsidRPr="00BE515F">
        <w:t xml:space="preserve">Inset training at the beginning of each academic year coordinated by the </w:t>
      </w:r>
      <w:proofErr w:type="spellStart"/>
      <w:r w:rsidR="00636F60">
        <w:t>The</w:t>
      </w:r>
      <w:proofErr w:type="spellEnd"/>
      <w:r w:rsidR="00636F60">
        <w:t xml:space="preserve"> Becklands.</w:t>
      </w:r>
    </w:p>
    <w:p w14:paraId="2E0AA9E6" w14:textId="77777777" w:rsidR="00BE515F" w:rsidRPr="00BE515F" w:rsidRDefault="00BE515F" w:rsidP="00BE515F">
      <w:pPr>
        <w:numPr>
          <w:ilvl w:val="0"/>
          <w:numId w:val="3"/>
        </w:numPr>
      </w:pPr>
      <w:r w:rsidRPr="00BE515F">
        <w:t>Regular safeguarding updates relating to the contextual issues faced by each academy coordinated by the on-site DSL.</w:t>
      </w:r>
    </w:p>
    <w:p w14:paraId="6A24B8F0" w14:textId="77777777" w:rsidR="00BE515F" w:rsidRDefault="00BE515F" w:rsidP="00BE515F">
      <w:pPr>
        <w:numPr>
          <w:ilvl w:val="0"/>
          <w:numId w:val="4"/>
        </w:numPr>
      </w:pPr>
      <w:r w:rsidRPr="00BE515F">
        <w:t>Mandatory specialised DSL training updated every 2 years</w:t>
      </w:r>
    </w:p>
    <w:p w14:paraId="5208622D" w14:textId="77777777" w:rsidR="000D1D2D" w:rsidRPr="00BE515F" w:rsidRDefault="000D1D2D" w:rsidP="000D1D2D">
      <w:pPr>
        <w:ind w:left="720"/>
      </w:pPr>
    </w:p>
    <w:p w14:paraId="1DD7CDF8" w14:textId="77777777" w:rsidR="00BE515F" w:rsidRPr="00BE515F" w:rsidRDefault="00BE515F" w:rsidP="00BE515F">
      <w:pPr>
        <w:rPr>
          <w:b/>
          <w:bCs/>
        </w:rPr>
      </w:pPr>
      <w:r w:rsidRPr="00BE515F">
        <w:rPr>
          <w:b/>
          <w:bCs/>
        </w:rPr>
        <w:t>Audit</w:t>
      </w:r>
    </w:p>
    <w:p w14:paraId="7B056374" w14:textId="57FB91B9" w:rsidR="00BE515F" w:rsidRPr="00BE515F" w:rsidRDefault="00636F60" w:rsidP="00BE515F">
      <w:r>
        <w:t xml:space="preserve">BLOS </w:t>
      </w:r>
      <w:r w:rsidR="00BE515F" w:rsidRPr="00BE515F">
        <w:t>ha</w:t>
      </w:r>
      <w:r w:rsidR="000D1D2D">
        <w:t>ve</w:t>
      </w:r>
      <w:r w:rsidR="00BE515F" w:rsidRPr="00BE515F">
        <w:t xml:space="preserve"> robust audit checklists to ensure that safeguarding systems and processes are working. The audit includes: the monitoring of </w:t>
      </w:r>
      <w:r w:rsidR="000D1D2D">
        <w:t>a school</w:t>
      </w:r>
      <w:r w:rsidR="00BE515F" w:rsidRPr="00BE515F">
        <w:t xml:space="preserve">s Single Central Record, the monitoring of Child Protection &amp; Adults at Risk Policies and Procedures including, ‘Allegations against Professionals and Low Level Concerns’ and the monitoring of training for all employees and volunteers, guidance and support. </w:t>
      </w:r>
      <w:r>
        <w:t xml:space="preserve">BLOS </w:t>
      </w:r>
      <w:r w:rsidR="00BE515F" w:rsidRPr="00BE515F">
        <w:t>audit will be undertaken</w:t>
      </w:r>
      <w:r>
        <w:t xml:space="preserve"> </w:t>
      </w:r>
      <w:r w:rsidR="007867E2">
        <w:t>termly</w:t>
      </w:r>
      <w:r w:rsidR="00BE515F" w:rsidRPr="00BE515F">
        <w:t xml:space="preserve">. When necessary, </w:t>
      </w:r>
      <w:r w:rsidR="007867E2">
        <w:t xml:space="preserve">BLOS </w:t>
      </w:r>
      <w:r w:rsidR="00BE515F" w:rsidRPr="00BE515F">
        <w:t>will share our audits with partner agencies including those relevant Local Authorities.</w:t>
      </w:r>
    </w:p>
    <w:p w14:paraId="605881A6" w14:textId="77777777" w:rsidR="00D048D7" w:rsidRDefault="00D048D7"/>
    <w:sectPr w:rsidR="00D048D7" w:rsidSect="00111AFE">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069FA"/>
    <w:multiLevelType w:val="multilevel"/>
    <w:tmpl w:val="D6CE24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1A1AFD"/>
    <w:multiLevelType w:val="multilevel"/>
    <w:tmpl w:val="438A7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4C21AB8"/>
    <w:multiLevelType w:val="multilevel"/>
    <w:tmpl w:val="52A60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0AD5378"/>
    <w:multiLevelType w:val="multilevel"/>
    <w:tmpl w:val="C1C8A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44173572">
    <w:abstractNumId w:val="2"/>
  </w:num>
  <w:num w:numId="2" w16cid:durableId="1720474290">
    <w:abstractNumId w:val="1"/>
  </w:num>
  <w:num w:numId="3" w16cid:durableId="1044673168">
    <w:abstractNumId w:val="0"/>
  </w:num>
  <w:num w:numId="4" w16cid:durableId="126919719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15F"/>
    <w:rsid w:val="00030A01"/>
    <w:rsid w:val="0007076D"/>
    <w:rsid w:val="000D1D2D"/>
    <w:rsid w:val="00111AFE"/>
    <w:rsid w:val="00161CAE"/>
    <w:rsid w:val="00182EC6"/>
    <w:rsid w:val="00311407"/>
    <w:rsid w:val="00393AF8"/>
    <w:rsid w:val="00493DF1"/>
    <w:rsid w:val="00636F60"/>
    <w:rsid w:val="00663833"/>
    <w:rsid w:val="007867E2"/>
    <w:rsid w:val="00895834"/>
    <w:rsid w:val="00A5010A"/>
    <w:rsid w:val="00A950D7"/>
    <w:rsid w:val="00AA1158"/>
    <w:rsid w:val="00B12B67"/>
    <w:rsid w:val="00BE515F"/>
    <w:rsid w:val="00D048D7"/>
    <w:rsid w:val="00E63F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7ADF4"/>
  <w15:chartTrackingRefBased/>
  <w15:docId w15:val="{2735840B-F4C3-3B4B-A92B-2EDDC8DFD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5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5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51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51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51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515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515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515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515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51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51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51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51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51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51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51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51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515F"/>
    <w:rPr>
      <w:rFonts w:eastAsiaTheme="majorEastAsia" w:cstheme="majorBidi"/>
      <w:color w:val="272727" w:themeColor="text1" w:themeTint="D8"/>
    </w:rPr>
  </w:style>
  <w:style w:type="paragraph" w:styleId="Title">
    <w:name w:val="Title"/>
    <w:basedOn w:val="Normal"/>
    <w:next w:val="Normal"/>
    <w:link w:val="TitleChar"/>
    <w:uiPriority w:val="10"/>
    <w:qFormat/>
    <w:rsid w:val="00BE515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51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515F"/>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51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515F"/>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E515F"/>
    <w:rPr>
      <w:i/>
      <w:iCs/>
      <w:color w:val="404040" w:themeColor="text1" w:themeTint="BF"/>
    </w:rPr>
  </w:style>
  <w:style w:type="paragraph" w:styleId="ListParagraph">
    <w:name w:val="List Paragraph"/>
    <w:basedOn w:val="Normal"/>
    <w:uiPriority w:val="34"/>
    <w:qFormat/>
    <w:rsid w:val="00BE515F"/>
    <w:pPr>
      <w:ind w:left="720"/>
      <w:contextualSpacing/>
    </w:pPr>
  </w:style>
  <w:style w:type="character" w:styleId="IntenseEmphasis">
    <w:name w:val="Intense Emphasis"/>
    <w:basedOn w:val="DefaultParagraphFont"/>
    <w:uiPriority w:val="21"/>
    <w:qFormat/>
    <w:rsid w:val="00BE515F"/>
    <w:rPr>
      <w:i/>
      <w:iCs/>
      <w:color w:val="0F4761" w:themeColor="accent1" w:themeShade="BF"/>
    </w:rPr>
  </w:style>
  <w:style w:type="paragraph" w:styleId="IntenseQuote">
    <w:name w:val="Intense Quote"/>
    <w:basedOn w:val="Normal"/>
    <w:next w:val="Normal"/>
    <w:link w:val="IntenseQuoteChar"/>
    <w:uiPriority w:val="30"/>
    <w:qFormat/>
    <w:rsid w:val="00BE5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515F"/>
    <w:rPr>
      <w:i/>
      <w:iCs/>
      <w:color w:val="0F4761" w:themeColor="accent1" w:themeShade="BF"/>
    </w:rPr>
  </w:style>
  <w:style w:type="character" w:styleId="IntenseReference">
    <w:name w:val="Intense Reference"/>
    <w:basedOn w:val="DefaultParagraphFont"/>
    <w:uiPriority w:val="32"/>
    <w:qFormat/>
    <w:rsid w:val="00BE515F"/>
    <w:rPr>
      <w:b/>
      <w:bCs/>
      <w:smallCaps/>
      <w:color w:val="0F4761" w:themeColor="accent1" w:themeShade="BF"/>
      <w:spacing w:val="5"/>
    </w:rPr>
  </w:style>
  <w:style w:type="character" w:styleId="Hyperlink">
    <w:name w:val="Hyperlink"/>
    <w:basedOn w:val="DefaultParagraphFont"/>
    <w:uiPriority w:val="99"/>
    <w:unhideWhenUsed/>
    <w:rsid w:val="00BE515F"/>
    <w:rPr>
      <w:color w:val="467886" w:themeColor="hyperlink"/>
      <w:u w:val="single"/>
    </w:rPr>
  </w:style>
  <w:style w:type="character" w:styleId="UnresolvedMention">
    <w:name w:val="Unresolved Mention"/>
    <w:basedOn w:val="DefaultParagraphFont"/>
    <w:uiPriority w:val="99"/>
    <w:semiHidden/>
    <w:unhideWhenUsed/>
    <w:rsid w:val="00BE515F"/>
    <w:rPr>
      <w:color w:val="605E5C"/>
      <w:shd w:val="clear" w:color="auto" w:fill="E1DFDD"/>
    </w:rPr>
  </w:style>
  <w:style w:type="character" w:styleId="CommentReference">
    <w:name w:val="annotation reference"/>
    <w:basedOn w:val="DefaultParagraphFont"/>
    <w:uiPriority w:val="99"/>
    <w:semiHidden/>
    <w:unhideWhenUsed/>
    <w:rsid w:val="00BE515F"/>
    <w:rPr>
      <w:sz w:val="16"/>
      <w:szCs w:val="16"/>
    </w:rPr>
  </w:style>
  <w:style w:type="paragraph" w:styleId="CommentText">
    <w:name w:val="annotation text"/>
    <w:basedOn w:val="Normal"/>
    <w:link w:val="CommentTextChar"/>
    <w:uiPriority w:val="99"/>
    <w:semiHidden/>
    <w:unhideWhenUsed/>
    <w:rsid w:val="00BE515F"/>
    <w:rPr>
      <w:sz w:val="20"/>
      <w:szCs w:val="20"/>
    </w:rPr>
  </w:style>
  <w:style w:type="character" w:customStyle="1" w:styleId="CommentTextChar">
    <w:name w:val="Comment Text Char"/>
    <w:basedOn w:val="DefaultParagraphFont"/>
    <w:link w:val="CommentText"/>
    <w:uiPriority w:val="99"/>
    <w:semiHidden/>
    <w:rsid w:val="00BE515F"/>
    <w:rPr>
      <w:sz w:val="20"/>
      <w:szCs w:val="20"/>
    </w:rPr>
  </w:style>
  <w:style w:type="paragraph" w:styleId="CommentSubject">
    <w:name w:val="annotation subject"/>
    <w:basedOn w:val="CommentText"/>
    <w:next w:val="CommentText"/>
    <w:link w:val="CommentSubjectChar"/>
    <w:uiPriority w:val="99"/>
    <w:semiHidden/>
    <w:unhideWhenUsed/>
    <w:rsid w:val="00BE515F"/>
    <w:rPr>
      <w:b/>
      <w:bCs/>
    </w:rPr>
  </w:style>
  <w:style w:type="character" w:customStyle="1" w:styleId="CommentSubjectChar">
    <w:name w:val="Comment Subject Char"/>
    <w:basedOn w:val="CommentTextChar"/>
    <w:link w:val="CommentSubject"/>
    <w:uiPriority w:val="99"/>
    <w:semiHidden/>
    <w:rsid w:val="00BE515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2204834">
      <w:bodyDiv w:val="1"/>
      <w:marLeft w:val="0"/>
      <w:marRight w:val="0"/>
      <w:marTop w:val="0"/>
      <w:marBottom w:val="0"/>
      <w:divBdr>
        <w:top w:val="none" w:sz="0" w:space="0" w:color="auto"/>
        <w:left w:val="none" w:sz="0" w:space="0" w:color="auto"/>
        <w:bottom w:val="none" w:sz="0" w:space="0" w:color="auto"/>
        <w:right w:val="none" w:sz="0" w:space="0" w:color="auto"/>
      </w:divBdr>
      <w:divsChild>
        <w:div w:id="1289749846">
          <w:marLeft w:val="0"/>
          <w:marRight w:val="0"/>
          <w:marTop w:val="0"/>
          <w:marBottom w:val="0"/>
          <w:divBdr>
            <w:top w:val="none" w:sz="0" w:space="0" w:color="auto"/>
            <w:left w:val="none" w:sz="0" w:space="0" w:color="auto"/>
            <w:bottom w:val="none" w:sz="0" w:space="0" w:color="auto"/>
            <w:right w:val="none" w:sz="0" w:space="0" w:color="auto"/>
          </w:divBdr>
        </w:div>
        <w:div w:id="1154026353">
          <w:marLeft w:val="0"/>
          <w:marRight w:val="0"/>
          <w:marTop w:val="0"/>
          <w:marBottom w:val="0"/>
          <w:divBdr>
            <w:top w:val="none" w:sz="0" w:space="0" w:color="auto"/>
            <w:left w:val="none" w:sz="0" w:space="0" w:color="auto"/>
            <w:bottom w:val="none" w:sz="0" w:space="0" w:color="auto"/>
            <w:right w:val="none" w:sz="0" w:space="0" w:color="auto"/>
          </w:divBdr>
        </w:div>
        <w:div w:id="1958295396">
          <w:marLeft w:val="0"/>
          <w:marRight w:val="0"/>
          <w:marTop w:val="0"/>
          <w:marBottom w:val="0"/>
          <w:divBdr>
            <w:top w:val="none" w:sz="0" w:space="0" w:color="auto"/>
            <w:left w:val="none" w:sz="0" w:space="0" w:color="auto"/>
            <w:bottom w:val="none" w:sz="0" w:space="0" w:color="auto"/>
            <w:right w:val="none" w:sz="0" w:space="0" w:color="auto"/>
          </w:divBdr>
        </w:div>
        <w:div w:id="494928039">
          <w:marLeft w:val="0"/>
          <w:marRight w:val="0"/>
          <w:marTop w:val="0"/>
          <w:marBottom w:val="0"/>
          <w:divBdr>
            <w:top w:val="none" w:sz="0" w:space="0" w:color="auto"/>
            <w:left w:val="none" w:sz="0" w:space="0" w:color="auto"/>
            <w:bottom w:val="none" w:sz="0" w:space="0" w:color="auto"/>
            <w:right w:val="none" w:sz="0" w:space="0" w:color="auto"/>
          </w:divBdr>
        </w:div>
        <w:div w:id="5904736">
          <w:marLeft w:val="0"/>
          <w:marRight w:val="0"/>
          <w:marTop w:val="0"/>
          <w:marBottom w:val="0"/>
          <w:divBdr>
            <w:top w:val="none" w:sz="0" w:space="0" w:color="auto"/>
            <w:left w:val="none" w:sz="0" w:space="0" w:color="auto"/>
            <w:bottom w:val="none" w:sz="0" w:space="0" w:color="auto"/>
            <w:right w:val="none" w:sz="0" w:space="0" w:color="auto"/>
          </w:divBdr>
        </w:div>
        <w:div w:id="1976906160">
          <w:marLeft w:val="0"/>
          <w:marRight w:val="0"/>
          <w:marTop w:val="0"/>
          <w:marBottom w:val="0"/>
          <w:divBdr>
            <w:top w:val="none" w:sz="0" w:space="0" w:color="auto"/>
            <w:left w:val="none" w:sz="0" w:space="0" w:color="auto"/>
            <w:bottom w:val="none" w:sz="0" w:space="0" w:color="auto"/>
            <w:right w:val="none" w:sz="0" w:space="0" w:color="auto"/>
          </w:divBdr>
        </w:div>
        <w:div w:id="1309824099">
          <w:marLeft w:val="0"/>
          <w:marRight w:val="0"/>
          <w:marTop w:val="0"/>
          <w:marBottom w:val="0"/>
          <w:divBdr>
            <w:top w:val="none" w:sz="0" w:space="0" w:color="auto"/>
            <w:left w:val="none" w:sz="0" w:space="0" w:color="auto"/>
            <w:bottom w:val="none" w:sz="0" w:space="0" w:color="auto"/>
            <w:right w:val="none" w:sz="0" w:space="0" w:color="auto"/>
          </w:divBdr>
        </w:div>
        <w:div w:id="4064807">
          <w:marLeft w:val="0"/>
          <w:marRight w:val="0"/>
          <w:marTop w:val="0"/>
          <w:marBottom w:val="0"/>
          <w:divBdr>
            <w:top w:val="none" w:sz="0" w:space="0" w:color="auto"/>
            <w:left w:val="none" w:sz="0" w:space="0" w:color="auto"/>
            <w:bottom w:val="none" w:sz="0" w:space="0" w:color="auto"/>
            <w:right w:val="none" w:sz="0" w:space="0" w:color="auto"/>
          </w:divBdr>
        </w:div>
        <w:div w:id="323440298">
          <w:marLeft w:val="0"/>
          <w:marRight w:val="0"/>
          <w:marTop w:val="0"/>
          <w:marBottom w:val="0"/>
          <w:divBdr>
            <w:top w:val="none" w:sz="0" w:space="0" w:color="auto"/>
            <w:left w:val="none" w:sz="0" w:space="0" w:color="auto"/>
            <w:bottom w:val="none" w:sz="0" w:space="0" w:color="auto"/>
            <w:right w:val="none" w:sz="0" w:space="0" w:color="auto"/>
          </w:divBdr>
        </w:div>
        <w:div w:id="1572930891">
          <w:marLeft w:val="0"/>
          <w:marRight w:val="0"/>
          <w:marTop w:val="0"/>
          <w:marBottom w:val="0"/>
          <w:divBdr>
            <w:top w:val="none" w:sz="0" w:space="0" w:color="auto"/>
            <w:left w:val="none" w:sz="0" w:space="0" w:color="auto"/>
            <w:bottom w:val="none" w:sz="0" w:space="0" w:color="auto"/>
            <w:right w:val="none" w:sz="0" w:space="0" w:color="auto"/>
          </w:divBdr>
        </w:div>
        <w:div w:id="490947129">
          <w:marLeft w:val="0"/>
          <w:marRight w:val="0"/>
          <w:marTop w:val="0"/>
          <w:marBottom w:val="0"/>
          <w:divBdr>
            <w:top w:val="none" w:sz="0" w:space="0" w:color="auto"/>
            <w:left w:val="none" w:sz="0" w:space="0" w:color="auto"/>
            <w:bottom w:val="none" w:sz="0" w:space="0" w:color="auto"/>
            <w:right w:val="none" w:sz="0" w:space="0" w:color="auto"/>
          </w:divBdr>
        </w:div>
        <w:div w:id="701514963">
          <w:marLeft w:val="0"/>
          <w:marRight w:val="0"/>
          <w:marTop w:val="0"/>
          <w:marBottom w:val="0"/>
          <w:divBdr>
            <w:top w:val="none" w:sz="0" w:space="0" w:color="auto"/>
            <w:left w:val="none" w:sz="0" w:space="0" w:color="auto"/>
            <w:bottom w:val="none" w:sz="0" w:space="0" w:color="auto"/>
            <w:right w:val="none" w:sz="0" w:space="0" w:color="auto"/>
          </w:divBdr>
        </w:div>
        <w:div w:id="2012027780">
          <w:marLeft w:val="0"/>
          <w:marRight w:val="0"/>
          <w:marTop w:val="0"/>
          <w:marBottom w:val="0"/>
          <w:divBdr>
            <w:top w:val="none" w:sz="0" w:space="0" w:color="auto"/>
            <w:left w:val="none" w:sz="0" w:space="0" w:color="auto"/>
            <w:bottom w:val="none" w:sz="0" w:space="0" w:color="auto"/>
            <w:right w:val="none" w:sz="0" w:space="0" w:color="auto"/>
          </w:divBdr>
        </w:div>
        <w:div w:id="1082145842">
          <w:marLeft w:val="0"/>
          <w:marRight w:val="0"/>
          <w:marTop w:val="0"/>
          <w:marBottom w:val="0"/>
          <w:divBdr>
            <w:top w:val="none" w:sz="0" w:space="0" w:color="auto"/>
            <w:left w:val="none" w:sz="0" w:space="0" w:color="auto"/>
            <w:bottom w:val="none" w:sz="0" w:space="0" w:color="auto"/>
            <w:right w:val="none" w:sz="0" w:space="0" w:color="auto"/>
          </w:divBdr>
        </w:div>
        <w:div w:id="749080687">
          <w:marLeft w:val="0"/>
          <w:marRight w:val="0"/>
          <w:marTop w:val="0"/>
          <w:marBottom w:val="0"/>
          <w:divBdr>
            <w:top w:val="none" w:sz="0" w:space="0" w:color="auto"/>
            <w:left w:val="none" w:sz="0" w:space="0" w:color="auto"/>
            <w:bottom w:val="none" w:sz="0" w:space="0" w:color="auto"/>
            <w:right w:val="none" w:sz="0" w:space="0" w:color="auto"/>
          </w:divBdr>
        </w:div>
        <w:div w:id="1890416623">
          <w:marLeft w:val="0"/>
          <w:marRight w:val="0"/>
          <w:marTop w:val="0"/>
          <w:marBottom w:val="0"/>
          <w:divBdr>
            <w:top w:val="none" w:sz="0" w:space="0" w:color="auto"/>
            <w:left w:val="none" w:sz="0" w:space="0" w:color="auto"/>
            <w:bottom w:val="none" w:sz="0" w:space="0" w:color="auto"/>
            <w:right w:val="none" w:sz="0" w:space="0" w:color="auto"/>
          </w:divBdr>
        </w:div>
        <w:div w:id="1336886682">
          <w:marLeft w:val="0"/>
          <w:marRight w:val="0"/>
          <w:marTop w:val="0"/>
          <w:marBottom w:val="0"/>
          <w:divBdr>
            <w:top w:val="none" w:sz="0" w:space="0" w:color="auto"/>
            <w:left w:val="none" w:sz="0" w:space="0" w:color="auto"/>
            <w:bottom w:val="none" w:sz="0" w:space="0" w:color="auto"/>
            <w:right w:val="none" w:sz="0" w:space="0" w:color="auto"/>
          </w:divBdr>
        </w:div>
        <w:div w:id="916088241">
          <w:marLeft w:val="0"/>
          <w:marRight w:val="0"/>
          <w:marTop w:val="0"/>
          <w:marBottom w:val="0"/>
          <w:divBdr>
            <w:top w:val="none" w:sz="0" w:space="0" w:color="auto"/>
            <w:left w:val="none" w:sz="0" w:space="0" w:color="auto"/>
            <w:bottom w:val="none" w:sz="0" w:space="0" w:color="auto"/>
            <w:right w:val="none" w:sz="0" w:space="0" w:color="auto"/>
          </w:divBdr>
        </w:div>
        <w:div w:id="1636135920">
          <w:marLeft w:val="0"/>
          <w:marRight w:val="0"/>
          <w:marTop w:val="0"/>
          <w:marBottom w:val="0"/>
          <w:divBdr>
            <w:top w:val="none" w:sz="0" w:space="0" w:color="auto"/>
            <w:left w:val="none" w:sz="0" w:space="0" w:color="auto"/>
            <w:bottom w:val="none" w:sz="0" w:space="0" w:color="auto"/>
            <w:right w:val="none" w:sz="0" w:space="0" w:color="auto"/>
          </w:divBdr>
        </w:div>
      </w:divsChild>
    </w:div>
    <w:div w:id="1970671474">
      <w:bodyDiv w:val="1"/>
      <w:marLeft w:val="0"/>
      <w:marRight w:val="0"/>
      <w:marTop w:val="0"/>
      <w:marBottom w:val="0"/>
      <w:divBdr>
        <w:top w:val="none" w:sz="0" w:space="0" w:color="auto"/>
        <w:left w:val="none" w:sz="0" w:space="0" w:color="auto"/>
        <w:bottom w:val="none" w:sz="0" w:space="0" w:color="auto"/>
        <w:right w:val="none" w:sz="0" w:space="0" w:color="auto"/>
      </w:divBdr>
      <w:divsChild>
        <w:div w:id="1641884031">
          <w:marLeft w:val="0"/>
          <w:marRight w:val="0"/>
          <w:marTop w:val="0"/>
          <w:marBottom w:val="0"/>
          <w:divBdr>
            <w:top w:val="none" w:sz="0" w:space="0" w:color="auto"/>
            <w:left w:val="none" w:sz="0" w:space="0" w:color="auto"/>
            <w:bottom w:val="none" w:sz="0" w:space="0" w:color="auto"/>
            <w:right w:val="none" w:sz="0" w:space="0" w:color="auto"/>
          </w:divBdr>
        </w:div>
        <w:div w:id="26759047">
          <w:marLeft w:val="0"/>
          <w:marRight w:val="0"/>
          <w:marTop w:val="0"/>
          <w:marBottom w:val="0"/>
          <w:divBdr>
            <w:top w:val="none" w:sz="0" w:space="0" w:color="auto"/>
            <w:left w:val="none" w:sz="0" w:space="0" w:color="auto"/>
            <w:bottom w:val="none" w:sz="0" w:space="0" w:color="auto"/>
            <w:right w:val="none" w:sz="0" w:space="0" w:color="auto"/>
          </w:divBdr>
        </w:div>
        <w:div w:id="385185598">
          <w:marLeft w:val="0"/>
          <w:marRight w:val="0"/>
          <w:marTop w:val="0"/>
          <w:marBottom w:val="0"/>
          <w:divBdr>
            <w:top w:val="none" w:sz="0" w:space="0" w:color="auto"/>
            <w:left w:val="none" w:sz="0" w:space="0" w:color="auto"/>
            <w:bottom w:val="none" w:sz="0" w:space="0" w:color="auto"/>
            <w:right w:val="none" w:sz="0" w:space="0" w:color="auto"/>
          </w:divBdr>
        </w:div>
        <w:div w:id="602611111">
          <w:marLeft w:val="0"/>
          <w:marRight w:val="0"/>
          <w:marTop w:val="0"/>
          <w:marBottom w:val="0"/>
          <w:divBdr>
            <w:top w:val="none" w:sz="0" w:space="0" w:color="auto"/>
            <w:left w:val="none" w:sz="0" w:space="0" w:color="auto"/>
            <w:bottom w:val="none" w:sz="0" w:space="0" w:color="auto"/>
            <w:right w:val="none" w:sz="0" w:space="0" w:color="auto"/>
          </w:divBdr>
        </w:div>
        <w:div w:id="797601297">
          <w:marLeft w:val="0"/>
          <w:marRight w:val="0"/>
          <w:marTop w:val="0"/>
          <w:marBottom w:val="0"/>
          <w:divBdr>
            <w:top w:val="none" w:sz="0" w:space="0" w:color="auto"/>
            <w:left w:val="none" w:sz="0" w:space="0" w:color="auto"/>
            <w:bottom w:val="none" w:sz="0" w:space="0" w:color="auto"/>
            <w:right w:val="none" w:sz="0" w:space="0" w:color="auto"/>
          </w:divBdr>
        </w:div>
        <w:div w:id="847522722">
          <w:marLeft w:val="0"/>
          <w:marRight w:val="0"/>
          <w:marTop w:val="0"/>
          <w:marBottom w:val="0"/>
          <w:divBdr>
            <w:top w:val="none" w:sz="0" w:space="0" w:color="auto"/>
            <w:left w:val="none" w:sz="0" w:space="0" w:color="auto"/>
            <w:bottom w:val="none" w:sz="0" w:space="0" w:color="auto"/>
            <w:right w:val="none" w:sz="0" w:space="0" w:color="auto"/>
          </w:divBdr>
        </w:div>
        <w:div w:id="2120952564">
          <w:marLeft w:val="0"/>
          <w:marRight w:val="0"/>
          <w:marTop w:val="0"/>
          <w:marBottom w:val="0"/>
          <w:divBdr>
            <w:top w:val="none" w:sz="0" w:space="0" w:color="auto"/>
            <w:left w:val="none" w:sz="0" w:space="0" w:color="auto"/>
            <w:bottom w:val="none" w:sz="0" w:space="0" w:color="auto"/>
            <w:right w:val="none" w:sz="0" w:space="0" w:color="auto"/>
          </w:divBdr>
        </w:div>
        <w:div w:id="1547525183">
          <w:marLeft w:val="0"/>
          <w:marRight w:val="0"/>
          <w:marTop w:val="0"/>
          <w:marBottom w:val="0"/>
          <w:divBdr>
            <w:top w:val="none" w:sz="0" w:space="0" w:color="auto"/>
            <w:left w:val="none" w:sz="0" w:space="0" w:color="auto"/>
            <w:bottom w:val="none" w:sz="0" w:space="0" w:color="auto"/>
            <w:right w:val="none" w:sz="0" w:space="0" w:color="auto"/>
          </w:divBdr>
        </w:div>
        <w:div w:id="1950239775">
          <w:marLeft w:val="0"/>
          <w:marRight w:val="0"/>
          <w:marTop w:val="0"/>
          <w:marBottom w:val="0"/>
          <w:divBdr>
            <w:top w:val="none" w:sz="0" w:space="0" w:color="auto"/>
            <w:left w:val="none" w:sz="0" w:space="0" w:color="auto"/>
            <w:bottom w:val="none" w:sz="0" w:space="0" w:color="auto"/>
            <w:right w:val="none" w:sz="0" w:space="0" w:color="auto"/>
          </w:divBdr>
        </w:div>
        <w:div w:id="1491092615">
          <w:marLeft w:val="0"/>
          <w:marRight w:val="0"/>
          <w:marTop w:val="0"/>
          <w:marBottom w:val="0"/>
          <w:divBdr>
            <w:top w:val="none" w:sz="0" w:space="0" w:color="auto"/>
            <w:left w:val="none" w:sz="0" w:space="0" w:color="auto"/>
            <w:bottom w:val="none" w:sz="0" w:space="0" w:color="auto"/>
            <w:right w:val="none" w:sz="0" w:space="0" w:color="auto"/>
          </w:divBdr>
        </w:div>
        <w:div w:id="197939174">
          <w:marLeft w:val="0"/>
          <w:marRight w:val="0"/>
          <w:marTop w:val="0"/>
          <w:marBottom w:val="0"/>
          <w:divBdr>
            <w:top w:val="none" w:sz="0" w:space="0" w:color="auto"/>
            <w:left w:val="none" w:sz="0" w:space="0" w:color="auto"/>
            <w:bottom w:val="none" w:sz="0" w:space="0" w:color="auto"/>
            <w:right w:val="none" w:sz="0" w:space="0" w:color="auto"/>
          </w:divBdr>
        </w:div>
        <w:div w:id="1309944042">
          <w:marLeft w:val="0"/>
          <w:marRight w:val="0"/>
          <w:marTop w:val="0"/>
          <w:marBottom w:val="0"/>
          <w:divBdr>
            <w:top w:val="none" w:sz="0" w:space="0" w:color="auto"/>
            <w:left w:val="none" w:sz="0" w:space="0" w:color="auto"/>
            <w:bottom w:val="none" w:sz="0" w:space="0" w:color="auto"/>
            <w:right w:val="none" w:sz="0" w:space="0" w:color="auto"/>
          </w:divBdr>
        </w:div>
        <w:div w:id="797842376">
          <w:marLeft w:val="0"/>
          <w:marRight w:val="0"/>
          <w:marTop w:val="0"/>
          <w:marBottom w:val="0"/>
          <w:divBdr>
            <w:top w:val="none" w:sz="0" w:space="0" w:color="auto"/>
            <w:left w:val="none" w:sz="0" w:space="0" w:color="auto"/>
            <w:bottom w:val="none" w:sz="0" w:space="0" w:color="auto"/>
            <w:right w:val="none" w:sz="0" w:space="0" w:color="auto"/>
          </w:divBdr>
        </w:div>
        <w:div w:id="133956008">
          <w:marLeft w:val="0"/>
          <w:marRight w:val="0"/>
          <w:marTop w:val="0"/>
          <w:marBottom w:val="0"/>
          <w:divBdr>
            <w:top w:val="none" w:sz="0" w:space="0" w:color="auto"/>
            <w:left w:val="none" w:sz="0" w:space="0" w:color="auto"/>
            <w:bottom w:val="none" w:sz="0" w:space="0" w:color="auto"/>
            <w:right w:val="none" w:sz="0" w:space="0" w:color="auto"/>
          </w:divBdr>
        </w:div>
        <w:div w:id="730537560">
          <w:marLeft w:val="0"/>
          <w:marRight w:val="0"/>
          <w:marTop w:val="0"/>
          <w:marBottom w:val="0"/>
          <w:divBdr>
            <w:top w:val="none" w:sz="0" w:space="0" w:color="auto"/>
            <w:left w:val="none" w:sz="0" w:space="0" w:color="auto"/>
            <w:bottom w:val="none" w:sz="0" w:space="0" w:color="auto"/>
            <w:right w:val="none" w:sz="0" w:space="0" w:color="auto"/>
          </w:divBdr>
        </w:div>
        <w:div w:id="1082414712">
          <w:marLeft w:val="0"/>
          <w:marRight w:val="0"/>
          <w:marTop w:val="0"/>
          <w:marBottom w:val="0"/>
          <w:divBdr>
            <w:top w:val="none" w:sz="0" w:space="0" w:color="auto"/>
            <w:left w:val="none" w:sz="0" w:space="0" w:color="auto"/>
            <w:bottom w:val="none" w:sz="0" w:space="0" w:color="auto"/>
            <w:right w:val="none" w:sz="0" w:space="0" w:color="auto"/>
          </w:divBdr>
        </w:div>
        <w:div w:id="895895164">
          <w:marLeft w:val="0"/>
          <w:marRight w:val="0"/>
          <w:marTop w:val="0"/>
          <w:marBottom w:val="0"/>
          <w:divBdr>
            <w:top w:val="none" w:sz="0" w:space="0" w:color="auto"/>
            <w:left w:val="none" w:sz="0" w:space="0" w:color="auto"/>
            <w:bottom w:val="none" w:sz="0" w:space="0" w:color="auto"/>
            <w:right w:val="none" w:sz="0" w:space="0" w:color="auto"/>
          </w:divBdr>
        </w:div>
        <w:div w:id="846019082">
          <w:marLeft w:val="0"/>
          <w:marRight w:val="0"/>
          <w:marTop w:val="0"/>
          <w:marBottom w:val="0"/>
          <w:divBdr>
            <w:top w:val="none" w:sz="0" w:space="0" w:color="auto"/>
            <w:left w:val="none" w:sz="0" w:space="0" w:color="auto"/>
            <w:bottom w:val="none" w:sz="0" w:space="0" w:color="auto"/>
            <w:right w:val="none" w:sz="0" w:space="0" w:color="auto"/>
          </w:divBdr>
        </w:div>
        <w:div w:id="4252734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ssets.publishing.service.gov.uk/media/66d7301b9084b18b95709f75/Keeping_children_safe_in_education_2024.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5e90ff9-d759-4358-a994-12ebea23dc84">
      <Terms xmlns="http://schemas.microsoft.com/office/infopath/2007/PartnerControls"/>
    </lcf76f155ced4ddcb4097134ff3c332f>
    <TaxCatchAll xmlns="c09d318b-e12c-4368-9f3f-8febe1aa334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9652C16AF8F534AAFB35738CFC977DE" ma:contentTypeVersion="15" ma:contentTypeDescription="Create a new document." ma:contentTypeScope="" ma:versionID="ec21081534067f06cabd1b30ccda12f3">
  <xsd:schema xmlns:xsd="http://www.w3.org/2001/XMLSchema" xmlns:xs="http://www.w3.org/2001/XMLSchema" xmlns:p="http://schemas.microsoft.com/office/2006/metadata/properties" xmlns:ns2="35e90ff9-d759-4358-a994-12ebea23dc84" xmlns:ns3="c09d318b-e12c-4368-9f3f-8febe1aa3342" targetNamespace="http://schemas.microsoft.com/office/2006/metadata/properties" ma:root="true" ma:fieldsID="949878d7a19064826b9e544c4809e281" ns2:_="" ns3:_="">
    <xsd:import namespace="35e90ff9-d759-4358-a994-12ebea23dc84"/>
    <xsd:import namespace="c09d318b-e12c-4368-9f3f-8febe1aa334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0ff9-d759-4358-a994-12ebea23dc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394e45b-d54c-40c1-b5e8-b04077ab4b8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9d318b-e12c-4368-9f3f-8febe1aa334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f9ac98ce-e0f8-4f66-9ad6-b67171715541}" ma:internalName="TaxCatchAll" ma:showField="CatchAllData" ma:web="c09d318b-e12c-4368-9f3f-8febe1aa33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FB1A3F-F1D1-4F17-AB41-CD95319C5E0B}">
  <ds:schemaRefs>
    <ds:schemaRef ds:uri="http://schemas.microsoft.com/office/2006/metadata/properties"/>
    <ds:schemaRef ds:uri="http://schemas.microsoft.com/office/infopath/2007/PartnerControls"/>
    <ds:schemaRef ds:uri="35e90ff9-d759-4358-a994-12ebea23dc84"/>
    <ds:schemaRef ds:uri="c09d318b-e12c-4368-9f3f-8febe1aa3342"/>
  </ds:schemaRefs>
</ds:datastoreItem>
</file>

<file path=customXml/itemProps2.xml><?xml version="1.0" encoding="utf-8"?>
<ds:datastoreItem xmlns:ds="http://schemas.openxmlformats.org/officeDocument/2006/customXml" ds:itemID="{51A7D91A-3259-4080-8FB5-F9EF43697D5D}">
  <ds:schemaRefs>
    <ds:schemaRef ds:uri="http://schemas.microsoft.com/sharepoint/v3/contenttype/forms"/>
  </ds:schemaRefs>
</ds:datastoreItem>
</file>

<file path=customXml/itemProps3.xml><?xml version="1.0" encoding="utf-8"?>
<ds:datastoreItem xmlns:ds="http://schemas.openxmlformats.org/officeDocument/2006/customXml" ds:itemID="{099E095D-8B96-4850-9E89-B25AB7038E2C}"/>
</file>

<file path=docProps/app.xml><?xml version="1.0" encoding="utf-8"?>
<Properties xmlns="http://schemas.openxmlformats.org/officeDocument/2006/extended-properties" xmlns:vt="http://schemas.openxmlformats.org/officeDocument/2006/docPropsVTypes">
  <Template>Normal</Template>
  <TotalTime>25</TotalTime>
  <Pages>2</Pages>
  <Words>479</Words>
  <Characters>2734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[LST] Wrangles, Mark</dc:creator>
  <cp:keywords/>
  <dc:description/>
  <cp:lastModifiedBy>Danielle Kenington</cp:lastModifiedBy>
  <cp:revision>7</cp:revision>
  <dcterms:created xsi:type="dcterms:W3CDTF">2024-11-19T16:05:00Z</dcterms:created>
  <dcterms:modified xsi:type="dcterms:W3CDTF">2024-11-26T15:46:00Z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0x01010079652C16AF8F534AAFB35738CFC977DE</vt:lpwstr>
  </property>
  <property fmtid="{D5CDD505-2E9C-101B-9397-08002B2CF9AE}" pid="3" name="MediaServiceImageTags">
    <vt:lpwstr/>
  </property>
</Properties>
</file>