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3C6E" w14:textId="60F14D87" w:rsidR="00195747" w:rsidRPr="00360093" w:rsidRDefault="00195747" w:rsidP="00195747">
      <w:pPr>
        <w:jc w:val="center"/>
        <w:rPr>
          <w:rFonts w:ascii="Arial" w:hAnsi="Arial" w:cs="Arial"/>
          <w:sz w:val="32"/>
          <w:szCs w:val="32"/>
        </w:rPr>
      </w:pPr>
      <w:r w:rsidRPr="26192EBD">
        <w:rPr>
          <w:rFonts w:ascii="Arial" w:hAnsi="Arial" w:cs="Arial"/>
          <w:sz w:val="32"/>
          <w:szCs w:val="32"/>
        </w:rPr>
        <w:t>Complaints Procedure</w:t>
      </w:r>
      <w:r w:rsidR="00FF3429" w:rsidRPr="26192EBD">
        <w:rPr>
          <w:rFonts w:ascii="Arial" w:hAnsi="Arial" w:cs="Arial"/>
          <w:sz w:val="32"/>
          <w:szCs w:val="32"/>
        </w:rPr>
        <w:t xml:space="preserve"> for Students, Parents/Carers and Referrers</w:t>
      </w:r>
      <w:r w:rsidR="00360093" w:rsidRPr="26192EBD">
        <w:rPr>
          <w:rFonts w:ascii="Arial" w:hAnsi="Arial" w:cs="Arial"/>
          <w:sz w:val="32"/>
          <w:szCs w:val="32"/>
        </w:rPr>
        <w:t xml:space="preserve"> </w:t>
      </w:r>
      <w:r>
        <w:br/>
      </w:r>
      <w:r w:rsidR="00360093" w:rsidRPr="26192EBD">
        <w:rPr>
          <w:rFonts w:ascii="Arial" w:hAnsi="Arial" w:cs="Arial"/>
          <w:sz w:val="32"/>
          <w:szCs w:val="32"/>
        </w:rPr>
        <w:t xml:space="preserve">at </w:t>
      </w:r>
      <w:r w:rsidR="003D7913">
        <w:rPr>
          <w:rFonts w:ascii="Arial" w:hAnsi="Arial" w:cs="Arial"/>
          <w:sz w:val="32"/>
          <w:szCs w:val="32"/>
        </w:rPr>
        <w:t>BECKLANDS LANDBASED &amp; OUTDOOR STUDIES (BLOS)</w:t>
      </w:r>
    </w:p>
    <w:p w14:paraId="7AE03C6F" w14:textId="77777777" w:rsidR="00195747" w:rsidRPr="00360093" w:rsidRDefault="00195747" w:rsidP="00195747">
      <w:pPr>
        <w:jc w:val="center"/>
        <w:rPr>
          <w:rFonts w:ascii="Arial" w:hAnsi="Arial" w:cs="Arial"/>
        </w:rPr>
      </w:pPr>
      <w:r w:rsidRPr="00360093">
        <w:rPr>
          <w:rFonts w:ascii="Arial" w:hAnsi="Arial" w:cs="Arial"/>
        </w:rPr>
        <w:t xml:space="preserve">As outlined in paragraph 7 of the Schedule to The Education (Independent Schools Standards) Regulations </w:t>
      </w:r>
      <w:r w:rsidR="00246EEC">
        <w:rPr>
          <w:rFonts w:ascii="Arial" w:hAnsi="Arial" w:cs="Arial"/>
        </w:rPr>
        <w:t>201</w:t>
      </w:r>
      <w:r w:rsidR="00EF5B37">
        <w:rPr>
          <w:rFonts w:ascii="Arial" w:hAnsi="Arial" w:cs="Arial"/>
        </w:rPr>
        <w:t>4</w:t>
      </w:r>
    </w:p>
    <w:p w14:paraId="7AE03C71" w14:textId="59C18220" w:rsidR="00195747" w:rsidRPr="00360093" w:rsidRDefault="00BC500E" w:rsidP="31B2B7F4">
      <w:pPr>
        <w:jc w:val="both"/>
        <w:rPr>
          <w:rFonts w:ascii="Arial" w:hAnsi="Arial" w:cs="Arial"/>
        </w:rPr>
      </w:pPr>
      <w:r>
        <w:rPr>
          <w:rFonts w:ascii="Arial" w:hAnsi="Arial" w:cs="Arial"/>
        </w:rPr>
        <w:t>BLOS</w:t>
      </w:r>
      <w:r w:rsidR="00195747" w:rsidRPr="31B2B7F4">
        <w:rPr>
          <w:rFonts w:ascii="Arial" w:hAnsi="Arial" w:cs="Arial"/>
        </w:rPr>
        <w:t xml:space="preserve"> feel that </w:t>
      </w:r>
      <w:r w:rsidR="00FF3429" w:rsidRPr="31B2B7F4">
        <w:rPr>
          <w:rFonts w:ascii="Arial" w:hAnsi="Arial" w:cs="Arial"/>
        </w:rPr>
        <w:t>our students and their parents/carers</w:t>
      </w:r>
      <w:r w:rsidR="00195747" w:rsidRPr="31B2B7F4">
        <w:rPr>
          <w:rFonts w:ascii="Arial" w:hAnsi="Arial" w:cs="Arial"/>
        </w:rPr>
        <w:t xml:space="preserve"> </w:t>
      </w:r>
      <w:r w:rsidR="00FF3429" w:rsidRPr="31B2B7F4">
        <w:rPr>
          <w:rFonts w:ascii="Arial" w:hAnsi="Arial" w:cs="Arial"/>
        </w:rPr>
        <w:t xml:space="preserve">and referrers </w:t>
      </w:r>
      <w:r w:rsidR="00195747" w:rsidRPr="31B2B7F4">
        <w:rPr>
          <w:rFonts w:ascii="Arial" w:hAnsi="Arial" w:cs="Arial"/>
        </w:rPr>
        <w:t>have the right to receive a hi</w:t>
      </w:r>
      <w:r w:rsidR="00FF3429" w:rsidRPr="31B2B7F4">
        <w:rPr>
          <w:rFonts w:ascii="Arial" w:hAnsi="Arial" w:cs="Arial"/>
        </w:rPr>
        <w:t>gh standard of service. The Complaints P</w:t>
      </w:r>
      <w:r w:rsidR="00195747" w:rsidRPr="31B2B7F4">
        <w:rPr>
          <w:rFonts w:ascii="Arial" w:hAnsi="Arial" w:cs="Arial"/>
        </w:rPr>
        <w:t xml:space="preserve">rocedure is in operation to enable </w:t>
      </w:r>
      <w:r w:rsidR="00FF3429" w:rsidRPr="31B2B7F4">
        <w:rPr>
          <w:rFonts w:ascii="Arial" w:hAnsi="Arial" w:cs="Arial"/>
        </w:rPr>
        <w:t xml:space="preserve">our </w:t>
      </w:r>
      <w:r w:rsidR="00195747" w:rsidRPr="31B2B7F4">
        <w:rPr>
          <w:rFonts w:ascii="Arial" w:hAnsi="Arial" w:cs="Arial"/>
        </w:rPr>
        <w:t xml:space="preserve">service users to be listened to and </w:t>
      </w:r>
      <w:r w:rsidR="00FF3429" w:rsidRPr="31B2B7F4">
        <w:rPr>
          <w:rFonts w:ascii="Arial" w:hAnsi="Arial" w:cs="Arial"/>
        </w:rPr>
        <w:t xml:space="preserve">to </w:t>
      </w:r>
      <w:r w:rsidR="00195747" w:rsidRPr="31B2B7F4">
        <w:rPr>
          <w:rFonts w:ascii="Arial" w:hAnsi="Arial" w:cs="Arial"/>
        </w:rPr>
        <w:t>ensure that any complaints are dealt with fairly, quickly and confidentially.</w:t>
      </w:r>
    </w:p>
    <w:p w14:paraId="7AE03C72" w14:textId="3978ED0C" w:rsidR="00195747" w:rsidRPr="00360093" w:rsidRDefault="00195747" w:rsidP="00195747">
      <w:pPr>
        <w:jc w:val="both"/>
        <w:rPr>
          <w:rFonts w:ascii="Arial" w:hAnsi="Arial" w:cs="Arial"/>
        </w:rPr>
      </w:pPr>
      <w:r w:rsidRPr="4B9E49B4">
        <w:rPr>
          <w:rFonts w:ascii="Arial" w:hAnsi="Arial" w:cs="Arial"/>
        </w:rPr>
        <w:t xml:space="preserve">For further details about confidentiality contact the </w:t>
      </w:r>
      <w:r w:rsidR="00FF3429" w:rsidRPr="4B9E49B4">
        <w:rPr>
          <w:rFonts w:ascii="Arial" w:hAnsi="Arial" w:cs="Arial"/>
        </w:rPr>
        <w:t xml:space="preserve">Head of Centre </w:t>
      </w:r>
      <w:r w:rsidRPr="4B9E49B4">
        <w:rPr>
          <w:rFonts w:ascii="Arial" w:hAnsi="Arial" w:cs="Arial"/>
        </w:rPr>
        <w:t>who will talk you through the appropriate policy. A copy of the Confidentiality Policy can be made available for inspection on request.</w:t>
      </w:r>
    </w:p>
    <w:p w14:paraId="7AE03C73" w14:textId="79232023" w:rsidR="00195747" w:rsidRPr="00360093" w:rsidRDefault="00195747" w:rsidP="00195747">
      <w:pPr>
        <w:jc w:val="both"/>
        <w:rPr>
          <w:rFonts w:ascii="Arial" w:hAnsi="Arial" w:cs="Arial"/>
        </w:rPr>
      </w:pPr>
      <w:r w:rsidRPr="00360093">
        <w:rPr>
          <w:rFonts w:ascii="Arial" w:hAnsi="Arial" w:cs="Arial"/>
        </w:rPr>
        <w:t>W</w:t>
      </w:r>
      <w:r w:rsidR="00FF3429" w:rsidRPr="00360093">
        <w:rPr>
          <w:rFonts w:ascii="Arial" w:hAnsi="Arial" w:cs="Arial"/>
        </w:rPr>
        <w:t>e view complaints positively as</w:t>
      </w:r>
      <w:r w:rsidRPr="00360093">
        <w:rPr>
          <w:rFonts w:ascii="Arial" w:hAnsi="Arial" w:cs="Arial"/>
        </w:rPr>
        <w:t xml:space="preserve"> they give us the opportunity to improve the quality of our services. </w:t>
      </w:r>
      <w:r w:rsidR="00031CB1">
        <w:rPr>
          <w:rFonts w:ascii="Arial" w:hAnsi="Arial" w:cs="Arial"/>
        </w:rPr>
        <w:t>Our aim is that</w:t>
      </w:r>
      <w:r w:rsidRPr="00360093">
        <w:rPr>
          <w:rFonts w:ascii="Arial" w:hAnsi="Arial" w:cs="Arial"/>
        </w:rPr>
        <w:t xml:space="preserve"> complaints </w:t>
      </w:r>
      <w:r w:rsidR="006F6457" w:rsidRPr="00360093">
        <w:rPr>
          <w:rFonts w:ascii="Arial" w:hAnsi="Arial" w:cs="Arial"/>
        </w:rPr>
        <w:t xml:space="preserve">can </w:t>
      </w:r>
      <w:r w:rsidRPr="00360093">
        <w:rPr>
          <w:rFonts w:ascii="Arial" w:hAnsi="Arial" w:cs="Arial"/>
        </w:rPr>
        <w:t>be resolved bef</w:t>
      </w:r>
      <w:r w:rsidR="006F6457" w:rsidRPr="00360093">
        <w:rPr>
          <w:rFonts w:ascii="Arial" w:hAnsi="Arial" w:cs="Arial"/>
        </w:rPr>
        <w:t>ore they reach the formal stage.  I</w:t>
      </w:r>
      <w:r w:rsidRPr="00360093">
        <w:rPr>
          <w:rFonts w:ascii="Arial" w:hAnsi="Arial" w:cs="Arial"/>
        </w:rPr>
        <w:t>f this is not possible, it is important that fair, accessible action is taken.</w:t>
      </w:r>
    </w:p>
    <w:p w14:paraId="7AE03C74" w14:textId="77777777" w:rsidR="00195747" w:rsidRPr="00360093" w:rsidRDefault="00195747" w:rsidP="00195747">
      <w:pPr>
        <w:jc w:val="both"/>
        <w:rPr>
          <w:rFonts w:ascii="Arial" w:hAnsi="Arial" w:cs="Arial"/>
        </w:rPr>
      </w:pPr>
      <w:r w:rsidRPr="00360093">
        <w:rPr>
          <w:rFonts w:ascii="Arial" w:hAnsi="Arial" w:cs="Arial"/>
        </w:rPr>
        <w:t xml:space="preserve">You may wish for a staff member or another organisation to support you in your complaint. </w:t>
      </w:r>
    </w:p>
    <w:p w14:paraId="7AE03C75" w14:textId="058DC4DB" w:rsidR="00195747" w:rsidRPr="00360093" w:rsidRDefault="00195747" w:rsidP="00195747">
      <w:pPr>
        <w:jc w:val="both"/>
        <w:rPr>
          <w:rFonts w:ascii="Arial" w:hAnsi="Arial" w:cs="Arial"/>
        </w:rPr>
      </w:pPr>
      <w:r w:rsidRPr="4B9E49B4">
        <w:rPr>
          <w:rFonts w:ascii="Arial" w:hAnsi="Arial" w:cs="Arial"/>
        </w:rPr>
        <w:t xml:space="preserve">An </w:t>
      </w:r>
      <w:r w:rsidRPr="4B9E49B4">
        <w:rPr>
          <w:rFonts w:ascii="Arial" w:hAnsi="Arial" w:cs="Arial"/>
          <w:b/>
          <w:bCs/>
        </w:rPr>
        <w:t>informal complaint</w:t>
      </w:r>
      <w:r w:rsidRPr="4B9E49B4">
        <w:rPr>
          <w:rFonts w:ascii="Arial" w:hAnsi="Arial" w:cs="Arial"/>
        </w:rPr>
        <w:t xml:space="preserve"> would be delivered verbally to your </w:t>
      </w:r>
      <w:r w:rsidR="00BC500E">
        <w:rPr>
          <w:rFonts w:ascii="Arial" w:hAnsi="Arial" w:cs="Arial"/>
        </w:rPr>
        <w:t>BLOS</w:t>
      </w:r>
      <w:r w:rsidR="006F6457" w:rsidRPr="4B9E49B4">
        <w:rPr>
          <w:rFonts w:ascii="Arial" w:hAnsi="Arial" w:cs="Arial"/>
        </w:rPr>
        <w:t xml:space="preserve"> </w:t>
      </w:r>
      <w:r w:rsidR="00B75D40" w:rsidRPr="4B9E49B4">
        <w:rPr>
          <w:rFonts w:ascii="Arial" w:hAnsi="Arial" w:cs="Arial"/>
        </w:rPr>
        <w:t>teacher, key w</w:t>
      </w:r>
      <w:r w:rsidR="006F6457" w:rsidRPr="4B9E49B4">
        <w:rPr>
          <w:rFonts w:ascii="Arial" w:hAnsi="Arial" w:cs="Arial"/>
        </w:rPr>
        <w:t>orker</w:t>
      </w:r>
      <w:r w:rsidRPr="4B9E49B4">
        <w:rPr>
          <w:rFonts w:ascii="Arial" w:hAnsi="Arial" w:cs="Arial"/>
        </w:rPr>
        <w:t xml:space="preserve"> or </w:t>
      </w:r>
      <w:r w:rsidR="00A26A6D">
        <w:rPr>
          <w:rFonts w:ascii="Arial" w:hAnsi="Arial" w:cs="Arial"/>
        </w:rPr>
        <w:t xml:space="preserve">the </w:t>
      </w:r>
      <w:r w:rsidR="00257D26" w:rsidRPr="4B9E49B4">
        <w:rPr>
          <w:rFonts w:ascii="Arial" w:hAnsi="Arial" w:cs="Arial"/>
        </w:rPr>
        <w:t xml:space="preserve">Head of </w:t>
      </w:r>
      <w:r w:rsidR="00BC500E">
        <w:rPr>
          <w:rFonts w:ascii="Arial" w:hAnsi="Arial" w:cs="Arial"/>
        </w:rPr>
        <w:t>BLOS</w:t>
      </w:r>
      <w:r w:rsidRPr="4B9E49B4">
        <w:rPr>
          <w:rFonts w:ascii="Arial" w:hAnsi="Arial" w:cs="Arial"/>
        </w:rPr>
        <w:t>. This complaint w</w:t>
      </w:r>
      <w:r w:rsidR="00A26A6D">
        <w:rPr>
          <w:rFonts w:ascii="Arial" w:hAnsi="Arial" w:cs="Arial"/>
        </w:rPr>
        <w:t>ill</w:t>
      </w:r>
      <w:r w:rsidRPr="4B9E49B4">
        <w:rPr>
          <w:rFonts w:ascii="Arial" w:hAnsi="Arial" w:cs="Arial"/>
        </w:rPr>
        <w:t xml:space="preserve"> be listened to and addressed by talking to relevant people and producing a solution which is agreeable by all parties (where possible).</w:t>
      </w:r>
      <w:r w:rsidR="0074358C">
        <w:rPr>
          <w:rFonts w:ascii="Arial" w:hAnsi="Arial" w:cs="Arial"/>
        </w:rPr>
        <w:t xml:space="preserve"> </w:t>
      </w:r>
      <w:r w:rsidR="009C79B1">
        <w:rPr>
          <w:rFonts w:ascii="Arial" w:hAnsi="Arial" w:cs="Arial"/>
        </w:rPr>
        <w:t>BLOS</w:t>
      </w:r>
      <w:r w:rsidR="00B75D40" w:rsidRPr="4B9E49B4">
        <w:rPr>
          <w:rFonts w:ascii="Arial" w:hAnsi="Arial" w:cs="Arial"/>
        </w:rPr>
        <w:t xml:space="preserve"> s</w:t>
      </w:r>
      <w:r w:rsidR="006F6457" w:rsidRPr="4B9E49B4">
        <w:rPr>
          <w:rFonts w:ascii="Arial" w:hAnsi="Arial" w:cs="Arial"/>
        </w:rPr>
        <w:t>taff</w:t>
      </w:r>
      <w:r w:rsidRPr="4B9E49B4">
        <w:rPr>
          <w:rFonts w:ascii="Arial" w:hAnsi="Arial" w:cs="Arial"/>
        </w:rPr>
        <w:t xml:space="preserve"> will seek to resolve an informal complaint quickly and where possible, this will take place on the same day that the complaint is raised.</w:t>
      </w:r>
    </w:p>
    <w:p w14:paraId="7AE03C76" w14:textId="77777777" w:rsidR="00195747" w:rsidRDefault="000644C6" w:rsidP="00195747">
      <w:pPr>
        <w:rPr>
          <w:rFonts w:ascii="Arial" w:hAnsi="Arial" w:cs="Arial"/>
        </w:rPr>
      </w:pPr>
      <w:r w:rsidRPr="00360093">
        <w:rPr>
          <w:rFonts w:ascii="Arial" w:hAnsi="Arial" w:cs="Arial"/>
        </w:rPr>
        <w:t xml:space="preserve">A </w:t>
      </w:r>
      <w:r w:rsidR="00195747" w:rsidRPr="00360093">
        <w:rPr>
          <w:rFonts w:ascii="Arial" w:hAnsi="Arial" w:cs="Arial"/>
          <w:b/>
        </w:rPr>
        <w:t>formal complaint</w:t>
      </w:r>
      <w:r w:rsidR="00195747" w:rsidRPr="00360093">
        <w:rPr>
          <w:rFonts w:ascii="Arial" w:hAnsi="Arial" w:cs="Arial"/>
        </w:rPr>
        <w:t xml:space="preserve"> would be in writing</w:t>
      </w:r>
      <w:r w:rsidR="00360093" w:rsidRPr="00360093">
        <w:rPr>
          <w:rFonts w:ascii="Arial" w:hAnsi="Arial" w:cs="Arial"/>
        </w:rPr>
        <w:t>, addressed</w:t>
      </w:r>
      <w:r w:rsidR="00195747" w:rsidRPr="00360093">
        <w:rPr>
          <w:rFonts w:ascii="Arial" w:hAnsi="Arial" w:cs="Arial"/>
        </w:rPr>
        <w:t xml:space="preserve"> to the most appropriate person/s below.  Be as detailed as possible about the complaint, giving dates/times of incident, any other persons involved and how you would like to see this complaint being resolved. These issues will be investigated in full and responded to in writing outlining our response to the complaint within 3 working days of receiving the complaint.</w:t>
      </w:r>
    </w:p>
    <w:p w14:paraId="7AE03C77" w14:textId="77777777" w:rsidR="00CB1AF5" w:rsidRPr="00360093" w:rsidRDefault="00CB1AF5" w:rsidP="00195747">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38"/>
        <w:gridCol w:w="412"/>
        <w:gridCol w:w="2261"/>
        <w:gridCol w:w="412"/>
        <w:gridCol w:w="2303"/>
      </w:tblGrid>
      <w:tr w:rsidR="00B75D40" w:rsidRPr="00360093" w14:paraId="7AE03C7E" w14:textId="77777777" w:rsidTr="26192EBD">
        <w:trPr>
          <w:jc w:val="center"/>
        </w:trPr>
        <w:tc>
          <w:tcPr>
            <w:tcW w:w="2638" w:type="dxa"/>
            <w:shd w:val="clear" w:color="auto" w:fill="auto"/>
            <w:vAlign w:val="center"/>
          </w:tcPr>
          <w:p w14:paraId="7AE03C79" w14:textId="2864D958" w:rsidR="00B75D40" w:rsidRPr="00360093" w:rsidRDefault="00B75D40" w:rsidP="00B75D40">
            <w:pPr>
              <w:pStyle w:val="TableContents"/>
              <w:snapToGrid w:val="0"/>
              <w:jc w:val="center"/>
              <w:rPr>
                <w:rFonts w:cs="Arial"/>
                <w:b/>
                <w:bCs/>
                <w:sz w:val="20"/>
                <w:szCs w:val="20"/>
              </w:rPr>
            </w:pPr>
            <w:r w:rsidRPr="4B9E49B4">
              <w:rPr>
                <w:rFonts w:cs="Arial"/>
                <w:b/>
                <w:bCs/>
                <w:sz w:val="20"/>
                <w:szCs w:val="20"/>
              </w:rPr>
              <w:t xml:space="preserve"> Head of </w:t>
            </w:r>
            <w:r w:rsidR="001E0DF0">
              <w:rPr>
                <w:rFonts w:cs="Arial"/>
                <w:b/>
                <w:bCs/>
                <w:sz w:val="20"/>
                <w:szCs w:val="20"/>
              </w:rPr>
              <w:t>BLOS</w:t>
            </w:r>
          </w:p>
        </w:tc>
        <w:tc>
          <w:tcPr>
            <w:tcW w:w="412" w:type="dxa"/>
            <w:shd w:val="clear" w:color="auto" w:fill="auto"/>
            <w:vAlign w:val="center"/>
          </w:tcPr>
          <w:p w14:paraId="7AE03C7A" w14:textId="77777777" w:rsidR="00B75D40" w:rsidRPr="00360093" w:rsidRDefault="00B75D40" w:rsidP="00C37305">
            <w:pPr>
              <w:pStyle w:val="TableContents"/>
              <w:snapToGrid w:val="0"/>
              <w:jc w:val="center"/>
              <w:rPr>
                <w:rFonts w:cs="Arial"/>
                <w:b/>
                <w:bCs/>
                <w:sz w:val="20"/>
                <w:szCs w:val="20"/>
              </w:rPr>
            </w:pPr>
            <w:r w:rsidRPr="00360093">
              <w:rPr>
                <w:rFonts w:cs="Arial"/>
                <w:noProof/>
                <w:sz w:val="20"/>
                <w:szCs w:val="20"/>
                <w:lang w:eastAsia="en-GB"/>
              </w:rPr>
              <mc:AlternateContent>
                <mc:Choice Requires="wps">
                  <w:drawing>
                    <wp:anchor distT="0" distB="0" distL="114300" distR="114300" simplePos="0" relativeHeight="251674624" behindDoc="0" locked="0" layoutInCell="1" allowOverlap="1" wp14:anchorId="7AE03CB3" wp14:editId="7AE03CB4">
                      <wp:simplePos x="0" y="0"/>
                      <wp:positionH relativeFrom="column">
                        <wp:posOffset>-32385</wp:posOffset>
                      </wp:positionH>
                      <wp:positionV relativeFrom="paragraph">
                        <wp:posOffset>149225</wp:posOffset>
                      </wp:positionV>
                      <wp:extent cx="273685" cy="204470"/>
                      <wp:effectExtent l="12065" t="20320" r="12065" b="2032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685" cy="204470"/>
                              </a:xfrm>
                              <a:prstGeom prst="downArrow">
                                <a:avLst>
                                  <a:gd name="adj1" fmla="val 29935"/>
                                  <a:gd name="adj2" fmla="val 51866"/>
                                </a:avLst>
                              </a:prstGeom>
                              <a:gradFill rotWithShape="0">
                                <a:gsLst>
                                  <a:gs pos="0">
                                    <a:srgbClr val="FEFEFE"/>
                                  </a:gs>
                                  <a:gs pos="100000">
                                    <a:srgbClr val="000000"/>
                                  </a:gs>
                                </a:gsLst>
                                <a:lin ang="5400000" scaled="1"/>
                              </a:gra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D23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55pt;margin-top:11.75pt;width:21.55pt;height:16.1pt;rotation:-90;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" adj="10397,7567" fillcolor="#fefefe" strokeweight=".26mm">
                      <v:fill color2="black" focus="100%" type="gradient"/>
                    </v:shape>
                  </w:pict>
                </mc:Fallback>
              </mc:AlternateContent>
            </w:r>
          </w:p>
        </w:tc>
        <w:tc>
          <w:tcPr>
            <w:tcW w:w="2261" w:type="dxa"/>
            <w:shd w:val="clear" w:color="auto" w:fill="auto"/>
            <w:vAlign w:val="center"/>
          </w:tcPr>
          <w:p w14:paraId="7AE03C7B" w14:textId="16F4DDFE" w:rsidR="00B75D40" w:rsidRPr="00360093" w:rsidRDefault="001E0DF0" w:rsidP="26192EBD">
            <w:pPr>
              <w:pStyle w:val="TableContents"/>
              <w:jc w:val="center"/>
              <w:rPr>
                <w:b/>
                <w:bCs/>
              </w:rPr>
            </w:pPr>
            <w:r>
              <w:rPr>
                <w:rFonts w:cs="Arial"/>
                <w:b/>
                <w:bCs/>
                <w:sz w:val="20"/>
                <w:szCs w:val="20"/>
              </w:rPr>
              <w:t>BLOS</w:t>
            </w:r>
            <w:r w:rsidR="004D5753">
              <w:rPr>
                <w:rFonts w:cs="Arial"/>
                <w:b/>
                <w:bCs/>
                <w:sz w:val="20"/>
                <w:szCs w:val="20"/>
              </w:rPr>
              <w:t xml:space="preserve"> Director of </w:t>
            </w:r>
            <w:r>
              <w:rPr>
                <w:rFonts w:cs="Arial"/>
                <w:b/>
                <w:bCs/>
                <w:sz w:val="20"/>
                <w:szCs w:val="20"/>
              </w:rPr>
              <w:t>SERVICES</w:t>
            </w:r>
          </w:p>
        </w:tc>
        <w:tc>
          <w:tcPr>
            <w:tcW w:w="412" w:type="dxa"/>
            <w:shd w:val="clear" w:color="auto" w:fill="auto"/>
            <w:vAlign w:val="center"/>
          </w:tcPr>
          <w:p w14:paraId="7AE03C7C" w14:textId="77777777" w:rsidR="00B75D40" w:rsidRPr="00360093" w:rsidRDefault="00B75D40" w:rsidP="00C37305">
            <w:pPr>
              <w:pStyle w:val="TableContents"/>
              <w:snapToGrid w:val="0"/>
              <w:jc w:val="center"/>
              <w:rPr>
                <w:rFonts w:cs="Arial"/>
                <w:b/>
                <w:bCs/>
                <w:sz w:val="20"/>
                <w:szCs w:val="20"/>
              </w:rPr>
            </w:pPr>
            <w:r w:rsidRPr="00360093">
              <w:rPr>
                <w:rFonts w:cs="Arial"/>
                <w:noProof/>
                <w:sz w:val="20"/>
                <w:szCs w:val="20"/>
                <w:lang w:eastAsia="en-GB"/>
              </w:rPr>
              <mc:AlternateContent>
                <mc:Choice Requires="wps">
                  <w:drawing>
                    <wp:anchor distT="0" distB="0" distL="114300" distR="114300" simplePos="0" relativeHeight="251675648" behindDoc="0" locked="0" layoutInCell="1" allowOverlap="1" wp14:anchorId="7AE03CB5" wp14:editId="7AE03CB6">
                      <wp:simplePos x="0" y="0"/>
                      <wp:positionH relativeFrom="column">
                        <wp:posOffset>-32385</wp:posOffset>
                      </wp:positionH>
                      <wp:positionV relativeFrom="paragraph">
                        <wp:posOffset>149225</wp:posOffset>
                      </wp:positionV>
                      <wp:extent cx="273685" cy="204470"/>
                      <wp:effectExtent l="13970" t="20320" r="19685" b="2032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685" cy="204470"/>
                              </a:xfrm>
                              <a:prstGeom prst="downArrow">
                                <a:avLst>
                                  <a:gd name="adj1" fmla="val 29935"/>
                                  <a:gd name="adj2" fmla="val 51866"/>
                                </a:avLst>
                              </a:prstGeom>
                              <a:gradFill rotWithShape="0">
                                <a:gsLst>
                                  <a:gs pos="0">
                                    <a:srgbClr val="FEFEFE"/>
                                  </a:gs>
                                  <a:gs pos="100000">
                                    <a:srgbClr val="000000"/>
                                  </a:gs>
                                </a:gsLst>
                                <a:lin ang="5400000" scaled="1"/>
                              </a:gra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DE6FBF" id="Down Arrow 3" o:spid="_x0000_s1026" type="#_x0000_t67" style="position:absolute;margin-left:-2.55pt;margin-top:11.75pt;width:21.55pt;height:16.1pt;rotation:-90;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" adj="10397,7567" fillcolor="#fefefe" strokeweight=".26mm">
                      <v:fill color2="black" focus="100%" type="gradient"/>
                    </v:shape>
                  </w:pict>
                </mc:Fallback>
              </mc:AlternateContent>
            </w:r>
          </w:p>
        </w:tc>
        <w:tc>
          <w:tcPr>
            <w:tcW w:w="2303" w:type="dxa"/>
            <w:shd w:val="clear" w:color="auto" w:fill="auto"/>
            <w:vAlign w:val="center"/>
          </w:tcPr>
          <w:p w14:paraId="7AE03C7D" w14:textId="7AA57F74" w:rsidR="00B75D40" w:rsidRPr="00360093" w:rsidRDefault="00345553" w:rsidP="00C37305">
            <w:pPr>
              <w:pStyle w:val="TableContents"/>
              <w:snapToGrid w:val="0"/>
              <w:jc w:val="center"/>
              <w:rPr>
                <w:rFonts w:cs="Arial"/>
                <w:b/>
                <w:bCs/>
                <w:sz w:val="20"/>
                <w:szCs w:val="20"/>
              </w:rPr>
            </w:pPr>
            <w:r>
              <w:rPr>
                <w:rFonts w:cs="Arial"/>
                <w:b/>
                <w:bCs/>
                <w:sz w:val="20"/>
                <w:szCs w:val="20"/>
              </w:rPr>
              <w:t>SCHOOL</w:t>
            </w:r>
            <w:r w:rsidR="00F03254">
              <w:rPr>
                <w:rFonts w:cs="Arial"/>
                <w:b/>
                <w:bCs/>
                <w:sz w:val="20"/>
                <w:szCs w:val="20"/>
              </w:rPr>
              <w:t xml:space="preserve"> </w:t>
            </w:r>
            <w:r>
              <w:rPr>
                <w:rFonts w:cs="Arial"/>
                <w:b/>
                <w:bCs/>
                <w:sz w:val="20"/>
                <w:szCs w:val="20"/>
              </w:rPr>
              <w:t>GOVENORS</w:t>
            </w:r>
          </w:p>
        </w:tc>
      </w:tr>
      <w:tr w:rsidR="00B75D40" w:rsidRPr="00360093" w14:paraId="7AE03C85" w14:textId="77777777" w:rsidTr="26192EBD">
        <w:trPr>
          <w:jc w:val="center"/>
        </w:trPr>
        <w:tc>
          <w:tcPr>
            <w:tcW w:w="2638" w:type="dxa"/>
            <w:shd w:val="clear" w:color="auto" w:fill="auto"/>
          </w:tcPr>
          <w:p w14:paraId="7AE03C80" w14:textId="2D922F91" w:rsidR="00B75D40" w:rsidRPr="00360093" w:rsidRDefault="00B75D40" w:rsidP="00C37305">
            <w:pPr>
              <w:pStyle w:val="TableContents"/>
              <w:snapToGrid w:val="0"/>
              <w:rPr>
                <w:rFonts w:cs="Arial"/>
                <w:sz w:val="20"/>
                <w:szCs w:val="20"/>
              </w:rPr>
            </w:pPr>
          </w:p>
        </w:tc>
        <w:tc>
          <w:tcPr>
            <w:tcW w:w="412" w:type="dxa"/>
            <w:shd w:val="clear" w:color="auto" w:fill="auto"/>
          </w:tcPr>
          <w:p w14:paraId="7AE03C81" w14:textId="77777777" w:rsidR="00B75D40" w:rsidRPr="00360093" w:rsidRDefault="00B75D40" w:rsidP="00C37305">
            <w:pPr>
              <w:pStyle w:val="TableContents"/>
              <w:snapToGrid w:val="0"/>
              <w:rPr>
                <w:rFonts w:cs="Arial"/>
                <w:sz w:val="20"/>
                <w:szCs w:val="20"/>
                <w:highlight w:val="yellow"/>
              </w:rPr>
            </w:pPr>
          </w:p>
        </w:tc>
        <w:tc>
          <w:tcPr>
            <w:tcW w:w="2261" w:type="dxa"/>
            <w:shd w:val="clear" w:color="auto" w:fill="auto"/>
          </w:tcPr>
          <w:p w14:paraId="7AE03C82" w14:textId="6745EAEE" w:rsidR="00B75D40" w:rsidRPr="00360093" w:rsidRDefault="00B75D40" w:rsidP="26192EBD">
            <w:pPr>
              <w:pStyle w:val="TableContents"/>
              <w:snapToGrid w:val="0"/>
            </w:pPr>
          </w:p>
        </w:tc>
        <w:tc>
          <w:tcPr>
            <w:tcW w:w="412" w:type="dxa"/>
            <w:shd w:val="clear" w:color="auto" w:fill="auto"/>
          </w:tcPr>
          <w:p w14:paraId="7AE03C83" w14:textId="77777777" w:rsidR="00B75D40" w:rsidRPr="00360093" w:rsidRDefault="00B75D40" w:rsidP="00C37305">
            <w:pPr>
              <w:pStyle w:val="TableContents"/>
              <w:snapToGrid w:val="0"/>
              <w:rPr>
                <w:rFonts w:cs="Arial"/>
                <w:sz w:val="20"/>
                <w:szCs w:val="20"/>
              </w:rPr>
            </w:pPr>
          </w:p>
        </w:tc>
        <w:tc>
          <w:tcPr>
            <w:tcW w:w="2303" w:type="dxa"/>
            <w:shd w:val="clear" w:color="auto" w:fill="auto"/>
          </w:tcPr>
          <w:p w14:paraId="7AE03C84" w14:textId="20DB5C62" w:rsidR="00B75D40" w:rsidRPr="00360093" w:rsidRDefault="00B75D40" w:rsidP="26192EBD">
            <w:pPr>
              <w:pStyle w:val="TableContents"/>
            </w:pPr>
          </w:p>
        </w:tc>
      </w:tr>
      <w:tr w:rsidR="00B75D40" w:rsidRPr="00360093" w14:paraId="7AE03C96" w14:textId="77777777" w:rsidTr="26192EBD">
        <w:trPr>
          <w:jc w:val="center"/>
        </w:trPr>
        <w:tc>
          <w:tcPr>
            <w:tcW w:w="2638" w:type="dxa"/>
            <w:shd w:val="clear" w:color="auto" w:fill="auto"/>
          </w:tcPr>
          <w:p w14:paraId="7AE03C8A" w14:textId="2EC2A313" w:rsidR="00B75D40" w:rsidRPr="00360093" w:rsidRDefault="00B75D40" w:rsidP="26192EBD">
            <w:pPr>
              <w:spacing w:after="0" w:line="240" w:lineRule="auto"/>
              <w:rPr>
                <w:rFonts w:ascii="Arial" w:hAnsi="Arial" w:cs="Arial"/>
                <w:color w:val="000000" w:themeColor="text1"/>
                <w:sz w:val="20"/>
                <w:szCs w:val="20"/>
              </w:rPr>
            </w:pPr>
          </w:p>
        </w:tc>
        <w:tc>
          <w:tcPr>
            <w:tcW w:w="412" w:type="dxa"/>
            <w:shd w:val="clear" w:color="auto" w:fill="auto"/>
          </w:tcPr>
          <w:p w14:paraId="7AE03C8B" w14:textId="77777777" w:rsidR="00B75D40" w:rsidRPr="00360093" w:rsidRDefault="00B75D40" w:rsidP="00C37305">
            <w:pPr>
              <w:pStyle w:val="TableContents"/>
              <w:snapToGrid w:val="0"/>
              <w:rPr>
                <w:rFonts w:cs="Arial"/>
                <w:sz w:val="20"/>
                <w:szCs w:val="20"/>
                <w:highlight w:val="yellow"/>
              </w:rPr>
            </w:pPr>
          </w:p>
        </w:tc>
        <w:tc>
          <w:tcPr>
            <w:tcW w:w="2261" w:type="dxa"/>
            <w:shd w:val="clear" w:color="auto" w:fill="auto"/>
          </w:tcPr>
          <w:p w14:paraId="7AE03C90" w14:textId="7300B02F" w:rsidR="00B75D40" w:rsidRPr="00360093" w:rsidRDefault="00B75D40" w:rsidP="00C37305">
            <w:pPr>
              <w:pStyle w:val="TableContents"/>
              <w:rPr>
                <w:rFonts w:cs="Arial"/>
                <w:sz w:val="20"/>
                <w:szCs w:val="20"/>
                <w:highlight w:val="yellow"/>
              </w:rPr>
            </w:pPr>
          </w:p>
        </w:tc>
        <w:tc>
          <w:tcPr>
            <w:tcW w:w="412" w:type="dxa"/>
            <w:shd w:val="clear" w:color="auto" w:fill="auto"/>
          </w:tcPr>
          <w:p w14:paraId="7AE03C91" w14:textId="77777777" w:rsidR="00B75D40" w:rsidRPr="00360093" w:rsidRDefault="00B75D40" w:rsidP="00C37305">
            <w:pPr>
              <w:pStyle w:val="TableContents"/>
              <w:snapToGrid w:val="0"/>
              <w:rPr>
                <w:rFonts w:cs="Arial"/>
                <w:sz w:val="20"/>
                <w:szCs w:val="20"/>
              </w:rPr>
            </w:pPr>
          </w:p>
        </w:tc>
        <w:tc>
          <w:tcPr>
            <w:tcW w:w="2303" w:type="dxa"/>
            <w:shd w:val="clear" w:color="auto" w:fill="auto"/>
          </w:tcPr>
          <w:p w14:paraId="7AE03C95" w14:textId="53B788AB" w:rsidR="00B75D40" w:rsidRPr="00360093" w:rsidRDefault="00B75D40" w:rsidP="00AC0C06">
            <w:pPr>
              <w:pStyle w:val="TableContents"/>
              <w:rPr>
                <w:rFonts w:cs="Arial"/>
                <w:sz w:val="20"/>
                <w:szCs w:val="20"/>
              </w:rPr>
            </w:pPr>
          </w:p>
        </w:tc>
      </w:tr>
    </w:tbl>
    <w:p w14:paraId="7AE03C97" w14:textId="77777777" w:rsidR="00E828B9" w:rsidRPr="00E828B9" w:rsidRDefault="00E828B9" w:rsidP="00E828B9">
      <w:pPr>
        <w:rPr>
          <w:rFonts w:cs="Arial"/>
        </w:rPr>
      </w:pPr>
    </w:p>
    <w:p w14:paraId="7AE03C9A" w14:textId="4CFE93D4" w:rsidR="00195747" w:rsidRPr="00360093" w:rsidRDefault="00195747" w:rsidP="31B2B7F4">
      <w:pPr>
        <w:pStyle w:val="BodyText"/>
        <w:rPr>
          <w:rFonts w:cs="Arial"/>
          <w:i/>
          <w:iCs/>
          <w:sz w:val="22"/>
          <w:szCs w:val="22"/>
        </w:rPr>
      </w:pPr>
      <w:r w:rsidRPr="31B2B7F4">
        <w:rPr>
          <w:rFonts w:cs="Arial"/>
          <w:i/>
          <w:iCs/>
          <w:sz w:val="22"/>
          <w:szCs w:val="22"/>
        </w:rPr>
        <w:t xml:space="preserve">If you have completed this </w:t>
      </w:r>
      <w:r w:rsidR="00F03254" w:rsidRPr="31B2B7F4">
        <w:rPr>
          <w:rFonts w:cs="Arial"/>
          <w:i/>
          <w:iCs/>
          <w:sz w:val="22"/>
          <w:szCs w:val="22"/>
        </w:rPr>
        <w:t>procedure but</w:t>
      </w:r>
      <w:r w:rsidRPr="31B2B7F4">
        <w:rPr>
          <w:rFonts w:cs="Arial"/>
          <w:i/>
          <w:iCs/>
          <w:sz w:val="22"/>
          <w:szCs w:val="22"/>
        </w:rPr>
        <w:t xml:space="preserve"> believe your complaint has still not been dealt with, your complaint can be reviewed by a </w:t>
      </w:r>
      <w:r w:rsidR="006F6457" w:rsidRPr="31B2B7F4">
        <w:rPr>
          <w:rFonts w:cs="Arial"/>
          <w:i/>
          <w:iCs/>
          <w:sz w:val="22"/>
          <w:szCs w:val="22"/>
        </w:rPr>
        <w:t>P</w:t>
      </w:r>
      <w:r w:rsidRPr="31B2B7F4">
        <w:rPr>
          <w:rFonts w:cs="Arial"/>
          <w:i/>
          <w:iCs/>
          <w:sz w:val="22"/>
          <w:szCs w:val="22"/>
        </w:rPr>
        <w:t xml:space="preserve">anel of 3 or more people, appointed by the </w:t>
      </w:r>
      <w:r w:rsidR="00F03254">
        <w:rPr>
          <w:rFonts w:cs="Arial"/>
          <w:i/>
          <w:iCs/>
          <w:sz w:val="22"/>
          <w:szCs w:val="22"/>
        </w:rPr>
        <w:t>SCHOOL GOVENORS</w:t>
      </w:r>
      <w:r w:rsidRPr="31B2B7F4">
        <w:rPr>
          <w:rFonts w:cs="Arial"/>
          <w:i/>
          <w:iCs/>
          <w:sz w:val="22"/>
          <w:szCs w:val="22"/>
        </w:rPr>
        <w:t xml:space="preserve">, who have not been directly involved in the matters detailed in the complaint and containing at least one member who is independent of the management and running of the </w:t>
      </w:r>
      <w:r w:rsidR="00F03254">
        <w:rPr>
          <w:rFonts w:cs="Arial"/>
          <w:i/>
          <w:iCs/>
          <w:sz w:val="22"/>
          <w:szCs w:val="22"/>
        </w:rPr>
        <w:t>BLOS s</w:t>
      </w:r>
      <w:r w:rsidR="00DA6D32">
        <w:rPr>
          <w:rFonts w:cs="Arial"/>
          <w:i/>
          <w:iCs/>
          <w:sz w:val="22"/>
          <w:szCs w:val="22"/>
        </w:rPr>
        <w:t>chool</w:t>
      </w:r>
      <w:r w:rsidRPr="31B2B7F4">
        <w:rPr>
          <w:rFonts w:cs="Arial"/>
          <w:i/>
          <w:iCs/>
          <w:sz w:val="22"/>
          <w:szCs w:val="22"/>
        </w:rPr>
        <w:t>.</w:t>
      </w:r>
    </w:p>
    <w:p w14:paraId="7AE03C9B" w14:textId="77777777" w:rsidR="00195747" w:rsidRPr="00360093" w:rsidRDefault="00195747" w:rsidP="00195747">
      <w:pPr>
        <w:pStyle w:val="BodyText"/>
        <w:jc w:val="both"/>
        <w:rPr>
          <w:rFonts w:cs="Arial"/>
          <w:i/>
          <w:sz w:val="22"/>
          <w:szCs w:val="22"/>
        </w:rPr>
      </w:pPr>
    </w:p>
    <w:p w14:paraId="7AE03C9C" w14:textId="77777777" w:rsidR="00195747" w:rsidRPr="00360093" w:rsidRDefault="00195747" w:rsidP="00195747">
      <w:pPr>
        <w:pStyle w:val="BodyText"/>
        <w:jc w:val="both"/>
        <w:rPr>
          <w:rFonts w:cs="Arial"/>
          <w:sz w:val="22"/>
          <w:szCs w:val="22"/>
          <w:u w:val="single"/>
        </w:rPr>
      </w:pPr>
      <w:r w:rsidRPr="00360093">
        <w:rPr>
          <w:rFonts w:cs="Arial"/>
          <w:sz w:val="22"/>
          <w:szCs w:val="22"/>
          <w:u w:val="single"/>
        </w:rPr>
        <w:t>Panel Procedures</w:t>
      </w:r>
    </w:p>
    <w:p w14:paraId="7AE03C9D" w14:textId="0825AD0D" w:rsidR="00195747" w:rsidRPr="00360093" w:rsidRDefault="00195747" w:rsidP="00195747">
      <w:pPr>
        <w:pStyle w:val="BodyText"/>
        <w:jc w:val="both"/>
        <w:rPr>
          <w:rFonts w:cs="Arial"/>
          <w:sz w:val="22"/>
          <w:szCs w:val="22"/>
        </w:rPr>
      </w:pPr>
      <w:r w:rsidRPr="00360093">
        <w:rPr>
          <w:rFonts w:cs="Arial"/>
          <w:sz w:val="22"/>
          <w:szCs w:val="22"/>
        </w:rPr>
        <w:t>Parents</w:t>
      </w:r>
      <w:r w:rsidR="00DA6D32">
        <w:rPr>
          <w:rFonts w:cs="Arial"/>
          <w:sz w:val="22"/>
          <w:szCs w:val="22"/>
        </w:rPr>
        <w:t>/Carers</w:t>
      </w:r>
      <w:r w:rsidRPr="00360093">
        <w:rPr>
          <w:rFonts w:cs="Arial"/>
          <w:sz w:val="22"/>
          <w:szCs w:val="22"/>
        </w:rPr>
        <w:t xml:space="preserve"> </w:t>
      </w:r>
      <w:r w:rsidR="006F6457" w:rsidRPr="00360093">
        <w:rPr>
          <w:rFonts w:cs="Arial"/>
          <w:sz w:val="22"/>
          <w:szCs w:val="22"/>
        </w:rPr>
        <w:t>would be welcome to attend the Panel H</w:t>
      </w:r>
      <w:r w:rsidRPr="00360093">
        <w:rPr>
          <w:rFonts w:cs="Arial"/>
          <w:sz w:val="22"/>
          <w:szCs w:val="22"/>
        </w:rPr>
        <w:t>earing(s), arranged at a time su</w:t>
      </w:r>
      <w:r w:rsidR="006F6457" w:rsidRPr="00360093">
        <w:rPr>
          <w:rFonts w:cs="Arial"/>
          <w:sz w:val="22"/>
          <w:szCs w:val="22"/>
        </w:rPr>
        <w:t>itable for them to attend. The Panel H</w:t>
      </w:r>
      <w:r w:rsidRPr="00360093">
        <w:rPr>
          <w:rFonts w:cs="Arial"/>
          <w:sz w:val="22"/>
          <w:szCs w:val="22"/>
        </w:rPr>
        <w:t>earing should take place as soon as possible after it is requested and must be within 14 days.  Parents</w:t>
      </w:r>
      <w:r w:rsidR="00DA6D32">
        <w:rPr>
          <w:rFonts w:cs="Arial"/>
          <w:sz w:val="22"/>
          <w:szCs w:val="22"/>
        </w:rPr>
        <w:t>/Carers</w:t>
      </w:r>
      <w:r w:rsidRPr="00360093">
        <w:rPr>
          <w:rFonts w:cs="Arial"/>
          <w:sz w:val="22"/>
          <w:szCs w:val="22"/>
        </w:rPr>
        <w:t xml:space="preserve"> may be accompanied if they wish.</w:t>
      </w:r>
    </w:p>
    <w:p w14:paraId="7AE03C9F" w14:textId="475C062F" w:rsidR="00195747" w:rsidRPr="00360093" w:rsidRDefault="00195747" w:rsidP="00195747">
      <w:pPr>
        <w:pStyle w:val="BodyText"/>
        <w:jc w:val="both"/>
        <w:rPr>
          <w:rFonts w:cs="Arial"/>
          <w:sz w:val="22"/>
          <w:szCs w:val="22"/>
        </w:rPr>
      </w:pPr>
      <w:r w:rsidRPr="4B9E49B4">
        <w:rPr>
          <w:rFonts w:cs="Arial"/>
          <w:sz w:val="22"/>
          <w:szCs w:val="22"/>
        </w:rPr>
        <w:t>The Panel is expected to make findings and recommendations available within 5 working days. Copies of these written findings and recommendations will be sent by electronic mail or otherwi</w:t>
      </w:r>
      <w:r w:rsidR="006F6457" w:rsidRPr="4B9E49B4">
        <w:rPr>
          <w:rFonts w:cs="Arial"/>
          <w:sz w:val="22"/>
          <w:szCs w:val="22"/>
        </w:rPr>
        <w:t>se given to the complainant and</w:t>
      </w:r>
      <w:r w:rsidRPr="4B9E49B4">
        <w:rPr>
          <w:rFonts w:cs="Arial"/>
          <w:sz w:val="22"/>
          <w:szCs w:val="22"/>
        </w:rPr>
        <w:t xml:space="preserve"> where relevant, the person complained about.  They will also be available for inspection on the school premises by the </w:t>
      </w:r>
      <w:r w:rsidR="004A667A">
        <w:rPr>
          <w:rFonts w:cs="Arial"/>
          <w:sz w:val="22"/>
          <w:szCs w:val="22"/>
        </w:rPr>
        <w:t>school governors</w:t>
      </w:r>
      <w:r w:rsidR="00B75D40" w:rsidRPr="4B9E49B4">
        <w:rPr>
          <w:rFonts w:cs="Arial"/>
          <w:sz w:val="22"/>
          <w:szCs w:val="22"/>
        </w:rPr>
        <w:t xml:space="preserve"> and the </w:t>
      </w:r>
      <w:r w:rsidR="006F6457" w:rsidRPr="4B9E49B4">
        <w:rPr>
          <w:rFonts w:cs="Arial"/>
          <w:sz w:val="22"/>
          <w:szCs w:val="22"/>
        </w:rPr>
        <w:t xml:space="preserve">Head of </w:t>
      </w:r>
      <w:r w:rsidR="004A667A">
        <w:rPr>
          <w:rFonts w:cs="Arial"/>
          <w:sz w:val="22"/>
          <w:szCs w:val="22"/>
        </w:rPr>
        <w:t>BLOS</w:t>
      </w:r>
      <w:r w:rsidRPr="4B9E49B4">
        <w:rPr>
          <w:rFonts w:cs="Arial"/>
          <w:sz w:val="22"/>
          <w:szCs w:val="22"/>
        </w:rPr>
        <w:t xml:space="preserve">. </w:t>
      </w:r>
    </w:p>
    <w:p w14:paraId="7AE03CA0" w14:textId="77777777" w:rsidR="00195747" w:rsidRPr="00360093" w:rsidRDefault="00195747" w:rsidP="00195747">
      <w:pPr>
        <w:pStyle w:val="BodyText"/>
        <w:jc w:val="both"/>
        <w:rPr>
          <w:rFonts w:cs="Arial"/>
          <w:sz w:val="22"/>
          <w:szCs w:val="22"/>
        </w:rPr>
      </w:pPr>
    </w:p>
    <w:p w14:paraId="7AE03CA1" w14:textId="77777777" w:rsidR="00D17140" w:rsidRPr="002C0D60" w:rsidRDefault="00D17140" w:rsidP="00D17140">
      <w:pPr>
        <w:pStyle w:val="BodyText"/>
        <w:jc w:val="both"/>
        <w:rPr>
          <w:rFonts w:cs="Arial"/>
          <w:sz w:val="22"/>
          <w:szCs w:val="22"/>
          <w:u w:val="single"/>
        </w:rPr>
      </w:pPr>
      <w:r w:rsidRPr="002C0D60">
        <w:rPr>
          <w:rFonts w:cs="Arial"/>
          <w:sz w:val="22"/>
          <w:szCs w:val="22"/>
          <w:u w:val="single"/>
        </w:rPr>
        <w:lastRenderedPageBreak/>
        <w:t>Records</w:t>
      </w:r>
    </w:p>
    <w:p w14:paraId="7AE03CA2" w14:textId="17F1B08E" w:rsidR="00950087" w:rsidRDefault="00950087" w:rsidP="00950087">
      <w:pPr>
        <w:pStyle w:val="BodyText"/>
        <w:jc w:val="both"/>
        <w:rPr>
          <w:rFonts w:cs="Arial"/>
          <w:sz w:val="22"/>
          <w:szCs w:val="22"/>
        </w:rPr>
      </w:pPr>
      <w:r w:rsidRPr="00A70EB8">
        <w:rPr>
          <w:rFonts w:cs="Arial"/>
          <w:sz w:val="22"/>
          <w:szCs w:val="22"/>
        </w:rPr>
        <w:t xml:space="preserve">Written records of </w:t>
      </w:r>
      <w:r w:rsidRPr="0023532F">
        <w:rPr>
          <w:rFonts w:cs="Arial"/>
          <w:sz w:val="22"/>
          <w:szCs w:val="22"/>
        </w:rPr>
        <w:t>all</w:t>
      </w:r>
      <w:r w:rsidRPr="00A70EB8">
        <w:rPr>
          <w:rFonts w:cs="Arial"/>
          <w:sz w:val="22"/>
          <w:szCs w:val="22"/>
        </w:rPr>
        <w:t xml:space="preserve"> </w:t>
      </w:r>
      <w:r>
        <w:rPr>
          <w:rFonts w:cs="Arial"/>
          <w:sz w:val="22"/>
          <w:szCs w:val="22"/>
        </w:rPr>
        <w:t>formal complaints, responses,</w:t>
      </w:r>
      <w:r w:rsidRPr="00A70EB8">
        <w:rPr>
          <w:rFonts w:cs="Arial"/>
          <w:sz w:val="22"/>
          <w:szCs w:val="22"/>
        </w:rPr>
        <w:t xml:space="preserve"> meetings,</w:t>
      </w:r>
      <w:r>
        <w:rPr>
          <w:rFonts w:cs="Arial"/>
          <w:sz w:val="22"/>
          <w:szCs w:val="22"/>
        </w:rPr>
        <w:t xml:space="preserve"> and action taken regardless of </w:t>
      </w:r>
      <w:r w:rsidRPr="00A70EB8">
        <w:rPr>
          <w:rFonts w:cs="Arial"/>
          <w:sz w:val="22"/>
          <w:szCs w:val="22"/>
        </w:rPr>
        <w:t xml:space="preserve">whether they are </w:t>
      </w:r>
      <w:r>
        <w:rPr>
          <w:rFonts w:cs="Arial"/>
          <w:sz w:val="22"/>
          <w:szCs w:val="22"/>
        </w:rPr>
        <w:t xml:space="preserve">upheld or </w:t>
      </w:r>
      <w:r w:rsidRPr="00A70EB8">
        <w:rPr>
          <w:rFonts w:cs="Arial"/>
          <w:sz w:val="22"/>
          <w:szCs w:val="22"/>
        </w:rPr>
        <w:t xml:space="preserve">resolved at the </w:t>
      </w:r>
      <w:r>
        <w:rPr>
          <w:rFonts w:cs="Arial"/>
          <w:sz w:val="22"/>
          <w:szCs w:val="22"/>
        </w:rPr>
        <w:t>formal</w:t>
      </w:r>
      <w:r w:rsidRPr="00A70EB8">
        <w:rPr>
          <w:rFonts w:cs="Arial"/>
          <w:sz w:val="22"/>
          <w:szCs w:val="22"/>
        </w:rPr>
        <w:t xml:space="preserve"> stage or proceed to a Panel Hearing, will be kept by </w:t>
      </w:r>
      <w:r w:rsidR="00520D85">
        <w:rPr>
          <w:rFonts w:cs="Arial"/>
          <w:sz w:val="22"/>
          <w:szCs w:val="22"/>
        </w:rPr>
        <w:t>BLOS</w:t>
      </w:r>
      <w:r w:rsidRPr="00A70EB8">
        <w:rPr>
          <w:rFonts w:cs="Arial"/>
          <w:sz w:val="22"/>
          <w:szCs w:val="22"/>
        </w:rPr>
        <w:t xml:space="preserve">.   Documents will be </w:t>
      </w:r>
      <w:r w:rsidRPr="00930243">
        <w:rPr>
          <w:rFonts w:cs="Arial"/>
          <w:sz w:val="22"/>
          <w:szCs w:val="22"/>
        </w:rPr>
        <w:t>kept confidential except where the Secretary of State or a body conducting an inspection under section 109 of the 2008 Act requests access to them.</w:t>
      </w:r>
      <w:r>
        <w:rPr>
          <w:rFonts w:cs="Arial"/>
          <w:sz w:val="22"/>
          <w:szCs w:val="22"/>
        </w:rPr>
        <w:t xml:space="preserve">  </w:t>
      </w:r>
      <w:r w:rsidRPr="00A70EB8">
        <w:rPr>
          <w:rFonts w:cs="Arial"/>
          <w:sz w:val="22"/>
          <w:szCs w:val="22"/>
        </w:rPr>
        <w:t>A further record of the number of ‘formal complaints’ received in the preceding school year will be available on request.</w:t>
      </w:r>
    </w:p>
    <w:p w14:paraId="414450F4" w14:textId="77777777" w:rsidR="00D72626" w:rsidRDefault="00D72626" w:rsidP="00950087">
      <w:pPr>
        <w:pStyle w:val="BodyText"/>
        <w:jc w:val="both"/>
        <w:rPr>
          <w:rFonts w:cs="Arial"/>
          <w:sz w:val="22"/>
          <w:szCs w:val="22"/>
        </w:rPr>
      </w:pPr>
    </w:p>
    <w:p w14:paraId="2CBE722C" w14:textId="377C3D04" w:rsidR="00D72626" w:rsidRPr="00D72626" w:rsidRDefault="00D72626" w:rsidP="00950087">
      <w:pPr>
        <w:pStyle w:val="BodyText"/>
        <w:jc w:val="both"/>
        <w:rPr>
          <w:rFonts w:cs="Arial"/>
          <w:sz w:val="22"/>
          <w:szCs w:val="22"/>
          <w:u w:val="single"/>
        </w:rPr>
      </w:pPr>
      <w:r w:rsidRPr="00D72626">
        <w:rPr>
          <w:rFonts w:cs="Arial"/>
          <w:sz w:val="22"/>
          <w:szCs w:val="22"/>
          <w:u w:val="single"/>
        </w:rPr>
        <w:t>Lessons Learnt</w:t>
      </w:r>
    </w:p>
    <w:p w14:paraId="36B6880E" w14:textId="0BA0D582" w:rsidR="00D72626" w:rsidRPr="00A70EB8" w:rsidRDefault="00D72626" w:rsidP="00950087">
      <w:pPr>
        <w:pStyle w:val="BodyText"/>
        <w:jc w:val="both"/>
        <w:rPr>
          <w:rFonts w:cs="Arial"/>
          <w:sz w:val="22"/>
          <w:szCs w:val="22"/>
        </w:rPr>
      </w:pPr>
      <w:r>
        <w:rPr>
          <w:rFonts w:cs="Arial"/>
          <w:sz w:val="22"/>
          <w:szCs w:val="22"/>
        </w:rPr>
        <w:t>All formal complaints, whether or not they are upheld will be subject to a ‘lessons learnt’ process</w:t>
      </w:r>
      <w:r w:rsidR="00E02C9F">
        <w:rPr>
          <w:rFonts w:cs="Arial"/>
          <w:sz w:val="22"/>
          <w:szCs w:val="22"/>
        </w:rPr>
        <w:t xml:space="preserve">. This process will use details of a complaint to look at reducing future complaints and improving the work of the school. This process will be led by the Head of </w:t>
      </w:r>
      <w:r w:rsidR="00520D85">
        <w:rPr>
          <w:rFonts w:cs="Arial"/>
          <w:sz w:val="22"/>
          <w:szCs w:val="22"/>
        </w:rPr>
        <w:t>BLOS</w:t>
      </w:r>
      <w:r w:rsidR="00E02C9F">
        <w:rPr>
          <w:rFonts w:cs="Arial"/>
          <w:sz w:val="22"/>
          <w:szCs w:val="22"/>
        </w:rPr>
        <w:t>.</w:t>
      </w:r>
    </w:p>
    <w:p w14:paraId="7AE03CA3" w14:textId="77777777" w:rsidR="00195747" w:rsidRPr="00360093" w:rsidRDefault="00195747" w:rsidP="00195747">
      <w:pPr>
        <w:pStyle w:val="BodyText"/>
        <w:jc w:val="both"/>
        <w:rPr>
          <w:rFonts w:cs="Arial"/>
          <w:sz w:val="22"/>
          <w:szCs w:val="22"/>
        </w:rPr>
      </w:pPr>
    </w:p>
    <w:p w14:paraId="7AE03CA5" w14:textId="77777777" w:rsidR="00195747" w:rsidRPr="00360093" w:rsidRDefault="00195747" w:rsidP="00195747">
      <w:pPr>
        <w:pStyle w:val="BodyText"/>
        <w:jc w:val="both"/>
        <w:rPr>
          <w:rFonts w:cs="Arial"/>
          <w:i/>
          <w:sz w:val="22"/>
          <w:szCs w:val="22"/>
        </w:rPr>
      </w:pPr>
      <w:r w:rsidRPr="00360093">
        <w:rPr>
          <w:rFonts w:cs="Arial"/>
          <w:i/>
          <w:sz w:val="22"/>
          <w:szCs w:val="22"/>
        </w:rPr>
        <w:t>Further support and advice is also available from:</w:t>
      </w:r>
    </w:p>
    <w:p w14:paraId="7AE03CA6" w14:textId="77777777" w:rsidR="00195747" w:rsidRPr="00360093" w:rsidRDefault="006F6457" w:rsidP="31B2B7F4">
      <w:pPr>
        <w:pStyle w:val="Heading8"/>
        <w:numPr>
          <w:ilvl w:val="7"/>
          <w:numId w:val="0"/>
        </w:numPr>
        <w:rPr>
          <w:rFonts w:ascii="Arial" w:hAnsi="Arial" w:cs="Arial"/>
          <w:b/>
          <w:bCs/>
          <w:sz w:val="22"/>
          <w:szCs w:val="22"/>
        </w:rPr>
      </w:pPr>
      <w:r w:rsidRPr="31B2B7F4">
        <w:rPr>
          <w:rFonts w:ascii="Arial" w:hAnsi="Arial" w:cs="Arial"/>
          <w:b/>
          <w:bCs/>
          <w:sz w:val="22"/>
          <w:szCs w:val="22"/>
        </w:rPr>
        <w:t xml:space="preserve">Citizens Advice Bureau </w:t>
      </w:r>
    </w:p>
    <w:p w14:paraId="7AE03CA9" w14:textId="051BA63F" w:rsidR="0022094B" w:rsidRPr="00360093" w:rsidRDefault="0022094B" w:rsidP="0022094B">
      <w:pPr>
        <w:rPr>
          <w:rFonts w:ascii="Arial" w:hAnsi="Arial" w:cs="Arial"/>
        </w:rPr>
      </w:pPr>
      <w:r w:rsidRPr="00360093">
        <w:rPr>
          <w:rFonts w:ascii="Arial" w:hAnsi="Arial" w:cs="Arial"/>
        </w:rPr>
        <w:t>Tel: 08</w:t>
      </w:r>
      <w:r w:rsidR="00867A6B">
        <w:rPr>
          <w:rFonts w:ascii="Arial" w:hAnsi="Arial" w:cs="Arial"/>
        </w:rPr>
        <w:t>08 278 7822</w:t>
      </w:r>
    </w:p>
    <w:p w14:paraId="7AE03CAA" w14:textId="77777777" w:rsidR="005249E3" w:rsidRPr="00360093" w:rsidRDefault="005249E3" w:rsidP="005249E3">
      <w:pPr>
        <w:pStyle w:val="Header"/>
        <w:rPr>
          <w:rFonts w:cs="Arial"/>
          <w:sz w:val="22"/>
          <w:szCs w:val="22"/>
        </w:rPr>
      </w:pPr>
      <w:r w:rsidRPr="00360093">
        <w:rPr>
          <w:rFonts w:cs="Arial"/>
          <w:sz w:val="22"/>
          <w:szCs w:val="22"/>
        </w:rPr>
        <w:t xml:space="preserve">                                                                                                                                          </w:t>
      </w:r>
    </w:p>
    <w:p w14:paraId="7AE03CAB" w14:textId="37248301" w:rsidR="00F7666E" w:rsidRDefault="00061C85">
      <w:pPr>
        <w:rPr>
          <w:rFonts w:ascii="Arial" w:hAnsi="Arial" w:cs="Arial"/>
          <w:u w:val="single"/>
        </w:rPr>
      </w:pPr>
      <w:r w:rsidRPr="00061C85">
        <w:rPr>
          <w:rFonts w:ascii="Arial" w:hAnsi="Arial" w:cs="Arial"/>
          <w:u w:val="single"/>
        </w:rPr>
        <w:t>Safeguarding related complaints</w:t>
      </w:r>
    </w:p>
    <w:p w14:paraId="57EAD1AF" w14:textId="5007A4B6" w:rsidR="00061C85" w:rsidRDefault="00481BC3">
      <w:pPr>
        <w:rPr>
          <w:rFonts w:ascii="Arial" w:hAnsi="Arial" w:cs="Arial"/>
        </w:rPr>
      </w:pPr>
      <w:r>
        <w:rPr>
          <w:rFonts w:ascii="Arial" w:hAnsi="Arial" w:cs="Arial"/>
        </w:rPr>
        <w:t>Any safeguarding disclosures or concerns must be passed to the school DSL</w:t>
      </w:r>
      <w:r w:rsidR="005575E4">
        <w:rPr>
          <w:rFonts w:ascii="Arial" w:hAnsi="Arial" w:cs="Arial"/>
        </w:rPr>
        <w:t>.</w:t>
      </w:r>
    </w:p>
    <w:p w14:paraId="33CDA715" w14:textId="7FCD334B" w:rsidR="005575E4" w:rsidRPr="00061C85" w:rsidRDefault="005575E4">
      <w:pPr>
        <w:rPr>
          <w:rFonts w:ascii="Arial" w:hAnsi="Arial" w:cs="Arial"/>
        </w:rPr>
      </w:pPr>
      <w:r>
        <w:rPr>
          <w:rFonts w:ascii="Arial" w:hAnsi="Arial" w:cs="Arial"/>
        </w:rPr>
        <w:t xml:space="preserve">Contact details:               </w:t>
      </w:r>
    </w:p>
    <w:p w14:paraId="7AE03CAC" w14:textId="35469EA3" w:rsidR="000644C6" w:rsidRDefault="001B4E4B">
      <w:pPr>
        <w:rPr>
          <w:rFonts w:ascii="Arial" w:hAnsi="Arial" w:cs="Arial"/>
        </w:rPr>
      </w:pPr>
      <w:r>
        <w:rPr>
          <w:rFonts w:ascii="Arial" w:hAnsi="Arial" w:cs="Arial"/>
        </w:rPr>
        <w:t>If a child or young person is in immediate danger or risk of harm then</w:t>
      </w:r>
      <w:r w:rsidR="00AD4FEB">
        <w:rPr>
          <w:rFonts w:ascii="Arial" w:hAnsi="Arial" w:cs="Arial"/>
        </w:rPr>
        <w:t xml:space="preserve"> </w:t>
      </w:r>
      <w:r>
        <w:rPr>
          <w:rFonts w:ascii="Arial" w:hAnsi="Arial" w:cs="Arial"/>
        </w:rPr>
        <w:t>a referral must be made to children’s social care and, where appropriate, to the police immediately</w:t>
      </w:r>
      <w:r w:rsidR="00AD4FEB">
        <w:rPr>
          <w:rFonts w:ascii="Arial" w:hAnsi="Arial" w:cs="Arial"/>
        </w:rPr>
        <w:t>.</w:t>
      </w:r>
    </w:p>
    <w:p w14:paraId="7A22C34A" w14:textId="6C24CF7B" w:rsidR="00AD4FEB" w:rsidRPr="00360093" w:rsidRDefault="00AD4FEB">
      <w:pPr>
        <w:rPr>
          <w:rFonts w:ascii="Arial" w:hAnsi="Arial" w:cs="Arial"/>
        </w:rPr>
      </w:pPr>
      <w:r>
        <w:rPr>
          <w:rFonts w:ascii="Arial" w:hAnsi="Arial" w:cs="Arial"/>
        </w:rPr>
        <w:t xml:space="preserve">If a child is not in immediate danger or risk of harm then staff receiving the complaint should seek advice from the school DSL. </w:t>
      </w:r>
      <w:r w:rsidR="00FC7941">
        <w:rPr>
          <w:rFonts w:ascii="Arial" w:hAnsi="Arial" w:cs="Arial"/>
        </w:rPr>
        <w:t xml:space="preserve">Safeguarding concerns around an individual who is part of the staff of </w:t>
      </w:r>
      <w:r w:rsidR="00352C27">
        <w:rPr>
          <w:rFonts w:ascii="Arial" w:hAnsi="Arial" w:cs="Arial"/>
        </w:rPr>
        <w:t>BLOS</w:t>
      </w:r>
      <w:r w:rsidR="00FC7941">
        <w:rPr>
          <w:rFonts w:ascii="Arial" w:hAnsi="Arial" w:cs="Arial"/>
        </w:rPr>
        <w:t xml:space="preserve"> will be </w:t>
      </w:r>
      <w:r w:rsidR="00D41895">
        <w:rPr>
          <w:rFonts w:ascii="Arial" w:hAnsi="Arial" w:cs="Arial"/>
        </w:rPr>
        <w:t>handled under the ‘Managing Allegations’ policy.</w:t>
      </w:r>
    </w:p>
    <w:p w14:paraId="7AE03CAD" w14:textId="77777777" w:rsidR="000644C6" w:rsidRPr="00360093" w:rsidRDefault="000644C6">
      <w:pPr>
        <w:rPr>
          <w:rFonts w:ascii="Arial" w:hAnsi="Arial" w:cs="Arial"/>
        </w:rPr>
      </w:pPr>
    </w:p>
    <w:p w14:paraId="7AE03CAE" w14:textId="77777777" w:rsidR="000644C6" w:rsidRPr="00360093" w:rsidRDefault="000644C6">
      <w:pPr>
        <w:rPr>
          <w:rFonts w:ascii="Arial" w:hAnsi="Arial" w:cs="Arial"/>
        </w:rPr>
      </w:pPr>
    </w:p>
    <w:p w14:paraId="7AE03CAF" w14:textId="77777777" w:rsidR="000644C6" w:rsidRPr="00360093" w:rsidRDefault="000644C6">
      <w:pPr>
        <w:rPr>
          <w:rFonts w:ascii="Arial" w:hAnsi="Arial" w:cs="Arial"/>
        </w:rPr>
      </w:pPr>
    </w:p>
    <w:p w14:paraId="7AE03CB0" w14:textId="77777777" w:rsidR="000644C6" w:rsidRPr="00360093" w:rsidRDefault="000644C6">
      <w:pPr>
        <w:rPr>
          <w:rFonts w:ascii="Arial" w:hAnsi="Arial" w:cs="Arial"/>
        </w:rPr>
      </w:pPr>
    </w:p>
    <w:p w14:paraId="7AE03CB1" w14:textId="77777777" w:rsidR="00360093" w:rsidRPr="00A70EB8" w:rsidRDefault="00360093" w:rsidP="00257D26">
      <w:pPr>
        <w:jc w:val="center"/>
        <w:rPr>
          <w:rFonts w:ascii="Arial" w:hAnsi="Arial" w:cs="Arial"/>
          <w:sz w:val="32"/>
          <w:szCs w:val="32"/>
        </w:rPr>
      </w:pPr>
      <w:r>
        <w:rPr>
          <w:rFonts w:ascii="Arial" w:hAnsi="Arial" w:cs="Arial"/>
          <w:u w:val="single"/>
        </w:rPr>
        <w:br w:type="page"/>
      </w:r>
      <w:r w:rsidRPr="00A70EB8">
        <w:rPr>
          <w:rFonts w:ascii="Arial" w:hAnsi="Arial" w:cs="Arial"/>
          <w:sz w:val="32"/>
          <w:szCs w:val="32"/>
        </w:rPr>
        <w:lastRenderedPageBreak/>
        <w:t>Complaints Procedure</w:t>
      </w:r>
      <w:r>
        <w:rPr>
          <w:rFonts w:ascii="Arial" w:hAnsi="Arial" w:cs="Arial"/>
          <w:sz w:val="32"/>
          <w:szCs w:val="32"/>
        </w:rPr>
        <w:t xml:space="preserve"> – Flow Chart</w:t>
      </w:r>
    </w:p>
    <w:p w14:paraId="7AE03CB2" w14:textId="77777777" w:rsidR="00360093" w:rsidRDefault="00360093">
      <w:pPr>
        <w:rPr>
          <w:rFonts w:ascii="Arial" w:hAnsi="Arial" w:cs="Arial"/>
          <w:u w:val="single"/>
        </w:rPr>
      </w:pPr>
      <w:r>
        <w:rPr>
          <w:rFonts w:ascii="Arial" w:hAnsi="Arial" w:cs="Arial"/>
          <w:noProof/>
          <w:lang w:eastAsia="en-GB"/>
        </w:rPr>
        <mc:AlternateContent>
          <mc:Choice Requires="wpg">
            <w:drawing>
              <wp:anchor distT="0" distB="0" distL="114300" distR="114300" simplePos="0" relativeHeight="251663360" behindDoc="0" locked="0" layoutInCell="1" allowOverlap="1" wp14:anchorId="7AE03CB7" wp14:editId="7AE03CB8">
                <wp:simplePos x="0" y="0"/>
                <wp:positionH relativeFrom="margin">
                  <wp:align>center</wp:align>
                </wp:positionH>
                <wp:positionV relativeFrom="paragraph">
                  <wp:posOffset>575945</wp:posOffset>
                </wp:positionV>
                <wp:extent cx="6057900" cy="6981825"/>
                <wp:effectExtent l="0" t="0" r="19050" b="28575"/>
                <wp:wrapNone/>
                <wp:docPr id="302" name="Group 302"/>
                <wp:cNvGraphicFramePr/>
                <a:graphic xmlns:a="http://schemas.openxmlformats.org/drawingml/2006/main">
                  <a:graphicData uri="http://schemas.microsoft.com/office/word/2010/wordprocessingGroup">
                    <wpg:wgp>
                      <wpg:cNvGrpSpPr/>
                      <wpg:grpSpPr>
                        <a:xfrm>
                          <a:off x="0" y="0"/>
                          <a:ext cx="6057900" cy="6981825"/>
                          <a:chOff x="0" y="0"/>
                          <a:chExt cx="6057900" cy="6981825"/>
                        </a:xfrm>
                      </wpg:grpSpPr>
                      <wps:wsp>
                        <wps:cNvPr id="12" name="Text Box 2"/>
                        <wps:cNvSpPr txBox="1">
                          <a:spLocks noChangeArrowheads="1"/>
                        </wps:cNvSpPr>
                        <wps:spPr bwMode="auto">
                          <a:xfrm>
                            <a:off x="1562100" y="4248150"/>
                            <a:ext cx="2628900" cy="342900"/>
                          </a:xfrm>
                          <a:prstGeom prst="rect">
                            <a:avLst/>
                          </a:prstGeom>
                          <a:solidFill>
                            <a:srgbClr val="FFFFFF"/>
                          </a:solidFill>
                          <a:ln w="9525">
                            <a:solidFill>
                              <a:srgbClr val="000000"/>
                            </a:solidFill>
                            <a:miter lim="800000"/>
                            <a:headEnd/>
                            <a:tailEnd/>
                          </a:ln>
                        </wps:spPr>
                        <wps:txbx>
                          <w:txbxContent>
                            <w:p w14:paraId="7AE03CC7" w14:textId="77777777" w:rsidR="00C37305" w:rsidRPr="0031700D" w:rsidRDefault="00C37305" w:rsidP="00360093">
                              <w:pPr>
                                <w:jc w:val="center"/>
                                <w:rPr>
                                  <w:sz w:val="24"/>
                                  <w:szCs w:val="24"/>
                                </w:rPr>
                              </w:pPr>
                              <w:r w:rsidRPr="0031700D">
                                <w:rPr>
                                  <w:sz w:val="24"/>
                                  <w:szCs w:val="24"/>
                                </w:rPr>
                                <w:t>Panel hearing</w:t>
                              </w:r>
                            </w:p>
                          </w:txbxContent>
                        </wps:txbx>
                        <wps:bodyPr rot="0" vert="horz" wrap="square" lIns="91440" tIns="45720" rIns="91440" bIns="45720" anchor="t" anchorCtr="0">
                          <a:noAutofit/>
                        </wps:bodyPr>
                      </wps:wsp>
                      <wps:wsp>
                        <wps:cNvPr id="15" name="Text Box 2"/>
                        <wps:cNvSpPr txBox="1">
                          <a:spLocks noChangeArrowheads="1"/>
                        </wps:cNvSpPr>
                        <wps:spPr bwMode="auto">
                          <a:xfrm>
                            <a:off x="1562100" y="5276850"/>
                            <a:ext cx="2628900" cy="485775"/>
                          </a:xfrm>
                          <a:prstGeom prst="rect">
                            <a:avLst/>
                          </a:prstGeom>
                          <a:solidFill>
                            <a:srgbClr val="FFFFFF"/>
                          </a:solidFill>
                          <a:ln w="9525">
                            <a:solidFill>
                              <a:srgbClr val="000000"/>
                            </a:solidFill>
                            <a:miter lim="800000"/>
                            <a:headEnd/>
                            <a:tailEnd/>
                          </a:ln>
                        </wps:spPr>
                        <wps:txbx>
                          <w:txbxContent>
                            <w:p w14:paraId="7AE03CC8" w14:textId="77777777" w:rsidR="00C37305" w:rsidRDefault="00C37305" w:rsidP="00360093">
                              <w:pPr>
                                <w:jc w:val="center"/>
                              </w:pPr>
                              <w:r>
                                <w:t>Held within 14 days of initial panel hearing request</w:t>
                              </w:r>
                            </w:p>
                          </w:txbxContent>
                        </wps:txbx>
                        <wps:bodyPr rot="0" vert="horz" wrap="square" lIns="91440" tIns="45720" rIns="91440" bIns="45720" anchor="t" anchorCtr="0">
                          <a:noAutofit/>
                        </wps:bodyPr>
                      </wps:wsp>
                      <wps:wsp>
                        <wps:cNvPr id="16" name="Text Box 2"/>
                        <wps:cNvSpPr txBox="1">
                          <a:spLocks noChangeArrowheads="1"/>
                        </wps:cNvSpPr>
                        <wps:spPr bwMode="auto">
                          <a:xfrm>
                            <a:off x="1562100" y="6438900"/>
                            <a:ext cx="2628900" cy="542925"/>
                          </a:xfrm>
                          <a:prstGeom prst="rect">
                            <a:avLst/>
                          </a:prstGeom>
                          <a:solidFill>
                            <a:srgbClr val="FFFFFF"/>
                          </a:solidFill>
                          <a:ln w="9525">
                            <a:solidFill>
                              <a:srgbClr val="000000"/>
                            </a:solidFill>
                            <a:miter lim="800000"/>
                            <a:headEnd/>
                            <a:tailEnd/>
                          </a:ln>
                        </wps:spPr>
                        <wps:txbx>
                          <w:txbxContent>
                            <w:p w14:paraId="7AE03CC9" w14:textId="77777777" w:rsidR="00C37305" w:rsidRDefault="00C37305" w:rsidP="00360093">
                              <w:pPr>
                                <w:jc w:val="center"/>
                              </w:pPr>
                              <w:r>
                                <w:t>Findings and recommendations available within 5 working days</w:t>
                              </w:r>
                            </w:p>
                          </w:txbxContent>
                        </wps:txbx>
                        <wps:bodyPr rot="0" vert="horz" wrap="square" lIns="91440" tIns="45720" rIns="91440" bIns="45720" anchor="t" anchorCtr="0">
                          <a:noAutofit/>
                        </wps:bodyPr>
                      </wps:wsp>
                      <wps:wsp>
                        <wps:cNvPr id="25" name="Straight Arrow Connector 25"/>
                        <wps:cNvCnPr/>
                        <wps:spPr>
                          <a:xfrm flipH="1">
                            <a:off x="3238500" y="3438525"/>
                            <a:ext cx="790574" cy="723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2886075" y="4676775"/>
                            <a:ext cx="0" cy="530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299" name="Group 299"/>
                        <wpg:cNvGrpSpPr/>
                        <wpg:grpSpPr>
                          <a:xfrm>
                            <a:off x="0" y="0"/>
                            <a:ext cx="6057900" cy="3381375"/>
                            <a:chOff x="0" y="0"/>
                            <a:chExt cx="6057900" cy="3381375"/>
                          </a:xfrm>
                        </wpg:grpSpPr>
                        <wpg:grpSp>
                          <wpg:cNvPr id="288" name="Group 288"/>
                          <wpg:cNvGrpSpPr/>
                          <wpg:grpSpPr>
                            <a:xfrm>
                              <a:off x="28575" y="1704975"/>
                              <a:ext cx="6029325" cy="723900"/>
                              <a:chOff x="0" y="0"/>
                              <a:chExt cx="6029325" cy="723900"/>
                            </a:xfrm>
                          </wpg:grpSpPr>
                          <wps:wsp>
                            <wps:cNvPr id="307" name="Text Box 2"/>
                            <wps:cNvSpPr txBox="1">
                              <a:spLocks noChangeArrowheads="1"/>
                            </wps:cNvSpPr>
                            <wps:spPr bwMode="auto">
                              <a:xfrm>
                                <a:off x="0" y="0"/>
                                <a:ext cx="2009775" cy="704850"/>
                              </a:xfrm>
                              <a:prstGeom prst="rect">
                                <a:avLst/>
                              </a:prstGeom>
                              <a:solidFill>
                                <a:srgbClr val="FFFFFF"/>
                              </a:solidFill>
                              <a:ln w="9525">
                                <a:solidFill>
                                  <a:srgbClr val="000000"/>
                                </a:solidFill>
                                <a:miter lim="800000"/>
                                <a:headEnd/>
                                <a:tailEnd/>
                              </a:ln>
                            </wps:spPr>
                            <wps:txbx>
                              <w:txbxContent>
                                <w:p w14:paraId="7AE03CCA" w14:textId="77777777" w:rsidR="00C37305" w:rsidRPr="0031700D" w:rsidRDefault="00C37305" w:rsidP="00360093">
                                  <w:pPr>
                                    <w:jc w:val="center"/>
                                    <w:rPr>
                                      <w:sz w:val="24"/>
                                      <w:szCs w:val="24"/>
                                    </w:rPr>
                                  </w:pPr>
                                  <w:r w:rsidRPr="0031700D">
                                    <w:rPr>
                                      <w:sz w:val="24"/>
                                      <w:szCs w:val="24"/>
                                    </w:rPr>
                                    <w:t>Verbal</w:t>
                                  </w:r>
                                </w:p>
                                <w:p w14:paraId="7AE03CCB" w14:textId="77777777" w:rsidR="00C37305" w:rsidRDefault="00C37305" w:rsidP="00360093">
                                  <w:pPr>
                                    <w:jc w:val="center"/>
                                  </w:pPr>
                                  <w:r>
                                    <w:t>Same day response/outcome</w:t>
                                  </w:r>
                                </w:p>
                              </w:txbxContent>
                            </wps:txbx>
                            <wps:bodyPr rot="0" vert="horz" wrap="square" lIns="91440" tIns="45720" rIns="91440" bIns="45720" anchor="t" anchorCtr="0">
                              <a:noAutofit/>
                            </wps:bodyPr>
                          </wps:wsp>
                          <wps:wsp>
                            <wps:cNvPr id="7" name="Text Box 2"/>
                            <wps:cNvSpPr txBox="1">
                              <a:spLocks noChangeArrowheads="1"/>
                            </wps:cNvSpPr>
                            <wps:spPr bwMode="auto">
                              <a:xfrm>
                                <a:off x="3400425" y="0"/>
                                <a:ext cx="2628900" cy="723900"/>
                              </a:xfrm>
                              <a:prstGeom prst="rect">
                                <a:avLst/>
                              </a:prstGeom>
                              <a:solidFill>
                                <a:srgbClr val="FFFFFF"/>
                              </a:solidFill>
                              <a:ln w="9525">
                                <a:solidFill>
                                  <a:srgbClr val="000000"/>
                                </a:solidFill>
                                <a:miter lim="800000"/>
                                <a:headEnd/>
                                <a:tailEnd/>
                              </a:ln>
                            </wps:spPr>
                            <wps:txbx>
                              <w:txbxContent>
                                <w:p w14:paraId="7AE03CCC" w14:textId="77777777" w:rsidR="00C37305" w:rsidRPr="0031700D" w:rsidRDefault="00C37305" w:rsidP="00360093">
                                  <w:pPr>
                                    <w:jc w:val="center"/>
                                    <w:rPr>
                                      <w:sz w:val="24"/>
                                      <w:szCs w:val="24"/>
                                    </w:rPr>
                                  </w:pPr>
                                  <w:r w:rsidRPr="0031700D">
                                    <w:rPr>
                                      <w:sz w:val="24"/>
                                      <w:szCs w:val="24"/>
                                    </w:rPr>
                                    <w:t>Written</w:t>
                                  </w:r>
                                </w:p>
                                <w:p w14:paraId="7AE03CCD" w14:textId="77777777" w:rsidR="00C37305" w:rsidRDefault="00C37305" w:rsidP="00360093">
                                  <w:pPr>
                                    <w:jc w:val="center"/>
                                  </w:pPr>
                                  <w:r>
                                    <w:t>Written response within 3 working days</w:t>
                                  </w:r>
                                </w:p>
                              </w:txbxContent>
                            </wps:txbx>
                            <wps:bodyPr rot="0" vert="horz" wrap="square" lIns="91440" tIns="45720" rIns="91440" bIns="45720" anchor="t" anchorCtr="0">
                              <a:noAutofit/>
                            </wps:bodyPr>
                          </wps:wsp>
                        </wpg:grpSp>
                        <wpg:grpSp>
                          <wpg:cNvPr id="30" name="Group 30"/>
                          <wpg:cNvGrpSpPr/>
                          <wpg:grpSpPr>
                            <a:xfrm>
                              <a:off x="581025" y="828675"/>
                              <a:ext cx="4467225" cy="371475"/>
                              <a:chOff x="0" y="0"/>
                              <a:chExt cx="4467225" cy="371475"/>
                            </a:xfrm>
                          </wpg:grpSpPr>
                          <wps:wsp>
                            <wps:cNvPr id="13" name="Text Box 2"/>
                            <wps:cNvSpPr txBox="1">
                              <a:spLocks noChangeArrowheads="1"/>
                            </wps:cNvSpPr>
                            <wps:spPr bwMode="auto">
                              <a:xfrm>
                                <a:off x="0" y="19050"/>
                                <a:ext cx="876300" cy="352425"/>
                              </a:xfrm>
                              <a:prstGeom prst="rect">
                                <a:avLst/>
                              </a:prstGeom>
                              <a:solidFill>
                                <a:srgbClr val="FFFFFF"/>
                              </a:solidFill>
                              <a:ln w="9525">
                                <a:solidFill>
                                  <a:srgbClr val="000000"/>
                                </a:solidFill>
                                <a:miter lim="800000"/>
                                <a:headEnd/>
                                <a:tailEnd/>
                              </a:ln>
                            </wps:spPr>
                            <wps:txbx>
                              <w:txbxContent>
                                <w:p w14:paraId="7AE03CCE" w14:textId="77777777" w:rsidR="00C37305" w:rsidRPr="0031700D" w:rsidRDefault="00C37305" w:rsidP="00360093">
                                  <w:pPr>
                                    <w:jc w:val="center"/>
                                    <w:rPr>
                                      <w:sz w:val="28"/>
                                      <w:szCs w:val="28"/>
                                    </w:rPr>
                                  </w:pPr>
                                  <w:r w:rsidRPr="0031700D">
                                    <w:rPr>
                                      <w:sz w:val="28"/>
                                      <w:szCs w:val="28"/>
                                    </w:rPr>
                                    <w:t>Informal</w:t>
                                  </w:r>
                                </w:p>
                              </w:txbxContent>
                            </wps:txbx>
                            <wps:bodyPr rot="0" vert="horz" wrap="square" lIns="91440" tIns="45720" rIns="91440" bIns="45720" anchor="t" anchorCtr="0">
                              <a:noAutofit/>
                            </wps:bodyPr>
                          </wps:wsp>
                          <wps:wsp>
                            <wps:cNvPr id="14" name="Text Box 2"/>
                            <wps:cNvSpPr txBox="1">
                              <a:spLocks noChangeArrowheads="1"/>
                            </wps:cNvSpPr>
                            <wps:spPr bwMode="auto">
                              <a:xfrm>
                                <a:off x="3752850" y="0"/>
                                <a:ext cx="714375" cy="371475"/>
                              </a:xfrm>
                              <a:prstGeom prst="rect">
                                <a:avLst/>
                              </a:prstGeom>
                              <a:solidFill>
                                <a:srgbClr val="FFFFFF"/>
                              </a:solidFill>
                              <a:ln w="9525">
                                <a:solidFill>
                                  <a:srgbClr val="000000"/>
                                </a:solidFill>
                                <a:miter lim="800000"/>
                                <a:headEnd/>
                                <a:tailEnd/>
                              </a:ln>
                            </wps:spPr>
                            <wps:txbx>
                              <w:txbxContent>
                                <w:p w14:paraId="7AE03CCF" w14:textId="77777777" w:rsidR="00C37305" w:rsidRPr="0031700D" w:rsidRDefault="00C37305" w:rsidP="00360093">
                                  <w:pPr>
                                    <w:jc w:val="center"/>
                                    <w:rPr>
                                      <w:sz w:val="28"/>
                                      <w:szCs w:val="28"/>
                                    </w:rPr>
                                  </w:pPr>
                                  <w:r w:rsidRPr="0031700D">
                                    <w:rPr>
                                      <w:sz w:val="28"/>
                                      <w:szCs w:val="28"/>
                                    </w:rPr>
                                    <w:t>Formal</w:t>
                                  </w:r>
                                </w:p>
                              </w:txbxContent>
                            </wps:txbx>
                            <wps:bodyPr rot="0" vert="horz" wrap="square" lIns="91440" tIns="45720" rIns="91440" bIns="45720" anchor="t" anchorCtr="0">
                              <a:noAutofit/>
                            </wps:bodyPr>
                          </wps:wsp>
                        </wpg:grpSp>
                        <wpg:grpSp>
                          <wpg:cNvPr id="31" name="Group 31"/>
                          <wpg:cNvGrpSpPr/>
                          <wpg:grpSpPr>
                            <a:xfrm>
                              <a:off x="1038225" y="1285875"/>
                              <a:ext cx="3695700" cy="313690"/>
                              <a:chOff x="0" y="0"/>
                              <a:chExt cx="3695700" cy="313690"/>
                            </a:xfrm>
                          </wpg:grpSpPr>
                          <wps:wsp>
                            <wps:cNvPr id="19" name="Straight Arrow Connector 19"/>
                            <wps:cNvCnPr/>
                            <wps:spPr>
                              <a:xfrm>
                                <a:off x="0" y="0"/>
                                <a:ext cx="0" cy="313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3695700" y="19050"/>
                                <a:ext cx="0" cy="2927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 name="Text Box 2"/>
                          <wps:cNvSpPr txBox="1">
                            <a:spLocks noChangeArrowheads="1"/>
                          </wps:cNvSpPr>
                          <wps:spPr bwMode="auto">
                            <a:xfrm>
                              <a:off x="2171700" y="0"/>
                              <a:ext cx="1428750" cy="276225"/>
                            </a:xfrm>
                            <a:prstGeom prst="rect">
                              <a:avLst/>
                            </a:prstGeom>
                            <a:solidFill>
                              <a:srgbClr val="FFFFFF"/>
                            </a:solidFill>
                            <a:ln w="9525">
                              <a:solidFill>
                                <a:srgbClr val="000000"/>
                              </a:solidFill>
                              <a:miter lim="800000"/>
                              <a:headEnd/>
                              <a:tailEnd/>
                            </a:ln>
                          </wps:spPr>
                          <wps:txbx>
                            <w:txbxContent>
                              <w:p w14:paraId="7AE03CD0" w14:textId="77777777" w:rsidR="00C37305" w:rsidRPr="00A70EB8" w:rsidRDefault="00C37305" w:rsidP="00360093">
                                <w:pPr>
                                  <w:spacing w:after="0" w:line="240" w:lineRule="auto"/>
                                  <w:jc w:val="center"/>
                                  <w:rPr>
                                    <w:rFonts w:ascii="Arial" w:hAnsi="Arial" w:cs="Arial"/>
                                    <w:b/>
                                    <w:sz w:val="24"/>
                                  </w:rPr>
                                </w:pPr>
                                <w:r w:rsidRPr="00A70EB8">
                                  <w:rPr>
                                    <w:rFonts w:ascii="Arial" w:hAnsi="Arial" w:cs="Arial"/>
                                    <w:b/>
                                    <w:sz w:val="24"/>
                                  </w:rPr>
                                  <w:t>Initial Complaint</w:t>
                                </w:r>
                              </w:p>
                            </w:txbxContent>
                          </wps:txbx>
                          <wps:bodyPr rot="0" vert="horz" wrap="square" lIns="91440" tIns="45720" rIns="91440" bIns="45720" anchor="t" anchorCtr="0">
                            <a:spAutoFit/>
                          </wps:bodyPr>
                        </wps:wsp>
                        <wpg:grpSp>
                          <wpg:cNvPr id="29" name="Group 29"/>
                          <wpg:cNvGrpSpPr/>
                          <wpg:grpSpPr>
                            <a:xfrm>
                              <a:off x="1143000" y="419100"/>
                              <a:ext cx="3486150" cy="342900"/>
                              <a:chOff x="0" y="0"/>
                              <a:chExt cx="3486150" cy="342900"/>
                            </a:xfrm>
                          </wpg:grpSpPr>
                          <wps:wsp>
                            <wps:cNvPr id="17" name="Straight Arrow Connector 17"/>
                            <wps:cNvCnPr/>
                            <wps:spPr>
                              <a:xfrm flipH="1">
                                <a:off x="0" y="0"/>
                                <a:ext cx="166687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a:off x="1819275" y="0"/>
                                <a:ext cx="166687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298" name="Group 298"/>
                          <wpg:cNvGrpSpPr/>
                          <wpg:grpSpPr>
                            <a:xfrm>
                              <a:off x="0" y="2152650"/>
                              <a:ext cx="3371850" cy="1228725"/>
                              <a:chOff x="0" y="0"/>
                              <a:chExt cx="3371850" cy="1228725"/>
                            </a:xfrm>
                          </wpg:grpSpPr>
                          <wps:wsp>
                            <wps:cNvPr id="22" name="Straight Arrow Connector 22"/>
                            <wps:cNvCnPr/>
                            <wps:spPr>
                              <a:xfrm>
                                <a:off x="1143000" y="361950"/>
                                <a:ext cx="20002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cNvPr id="291" name="Group 291"/>
                            <wpg:cNvGrpSpPr/>
                            <wpg:grpSpPr>
                              <a:xfrm>
                                <a:off x="0" y="0"/>
                                <a:ext cx="3371850" cy="1228725"/>
                                <a:chOff x="0" y="0"/>
                                <a:chExt cx="3371850" cy="1228725"/>
                              </a:xfrm>
                            </wpg:grpSpPr>
                            <wpg:grpSp>
                              <wpg:cNvPr id="289" name="Group 289"/>
                              <wpg:cNvGrpSpPr/>
                              <wpg:grpSpPr>
                                <a:xfrm>
                                  <a:off x="0" y="857250"/>
                                  <a:ext cx="2019300" cy="371475"/>
                                  <a:chOff x="0" y="0"/>
                                  <a:chExt cx="2019300" cy="371475"/>
                                </a:xfrm>
                              </wpg:grpSpPr>
                              <wps:wsp>
                                <wps:cNvPr id="8" name="Text Box 2"/>
                                <wps:cNvSpPr txBox="1">
                                  <a:spLocks noChangeArrowheads="1"/>
                                </wps:cNvSpPr>
                                <wps:spPr bwMode="auto">
                                  <a:xfrm>
                                    <a:off x="0" y="0"/>
                                    <a:ext cx="809625" cy="371475"/>
                                  </a:xfrm>
                                  <a:prstGeom prst="rect">
                                    <a:avLst/>
                                  </a:prstGeom>
                                  <a:solidFill>
                                    <a:srgbClr val="FFFFFF"/>
                                  </a:solidFill>
                                  <a:ln w="9525">
                                    <a:solidFill>
                                      <a:srgbClr val="000000"/>
                                    </a:solidFill>
                                    <a:miter lim="800000"/>
                                    <a:headEnd/>
                                    <a:tailEnd/>
                                  </a:ln>
                                </wps:spPr>
                                <wps:txbx>
                                  <w:txbxContent>
                                    <w:p w14:paraId="7AE03CD1" w14:textId="77777777" w:rsidR="00C37305" w:rsidRDefault="00C37305" w:rsidP="00360093">
                                      <w:pPr>
                                        <w:jc w:val="center"/>
                                      </w:pPr>
                                      <w:r>
                                        <w:t>Resolved</w:t>
                                      </w:r>
                                    </w:p>
                                  </w:txbxContent>
                                </wps:txbx>
                                <wps:bodyPr rot="0" vert="horz" wrap="square" lIns="91440" tIns="45720" rIns="91440" bIns="45720" anchor="t" anchorCtr="0">
                                  <a:noAutofit/>
                                </wps:bodyPr>
                              </wps:wsp>
                              <wps:wsp>
                                <wps:cNvPr id="9" name="Text Box 2"/>
                                <wps:cNvSpPr txBox="1">
                                  <a:spLocks noChangeArrowheads="1"/>
                                </wps:cNvSpPr>
                                <wps:spPr bwMode="auto">
                                  <a:xfrm>
                                    <a:off x="1123950" y="0"/>
                                    <a:ext cx="895350" cy="371475"/>
                                  </a:xfrm>
                                  <a:prstGeom prst="rect">
                                    <a:avLst/>
                                  </a:prstGeom>
                                  <a:solidFill>
                                    <a:srgbClr val="FFFFFF"/>
                                  </a:solidFill>
                                  <a:ln w="9525">
                                    <a:solidFill>
                                      <a:srgbClr val="000000"/>
                                    </a:solidFill>
                                    <a:miter lim="800000"/>
                                    <a:headEnd/>
                                    <a:tailEnd/>
                                  </a:ln>
                                </wps:spPr>
                                <wps:txbx>
                                  <w:txbxContent>
                                    <w:p w14:paraId="7AE03CD2" w14:textId="77777777" w:rsidR="00C37305" w:rsidRDefault="00C37305" w:rsidP="00360093">
                                      <w:pPr>
                                        <w:jc w:val="center"/>
                                      </w:pPr>
                                      <w:r>
                                        <w:t>Unresolved</w:t>
                                      </w:r>
                                    </w:p>
                                  </w:txbxContent>
                                </wps:txbx>
                                <wps:bodyPr rot="0" vert="horz" wrap="square" lIns="91440" tIns="45720" rIns="91440" bIns="45720" anchor="t" anchorCtr="0">
                                  <a:noAutofit/>
                                </wps:bodyPr>
                              </wps:wsp>
                            </wpg:grpSp>
                            <wps:wsp>
                              <wps:cNvPr id="28" name="Straight Arrow Connector 28"/>
                              <wps:cNvCnPr/>
                              <wps:spPr>
                                <a:xfrm flipV="1">
                                  <a:off x="2066925" y="0"/>
                                  <a:ext cx="1304925" cy="1038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290" name="Straight Arrow Connector 290"/>
                            <wps:cNvCnPr/>
                            <wps:spPr>
                              <a:xfrm flipH="1">
                                <a:off x="581025" y="361950"/>
                                <a:ext cx="20002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297" name="Group 297"/>
                          <wpg:cNvGrpSpPr/>
                          <wpg:grpSpPr>
                            <a:xfrm>
                              <a:off x="3629025" y="2533650"/>
                              <a:ext cx="2108200" cy="847725"/>
                              <a:chOff x="0" y="0"/>
                              <a:chExt cx="2108200" cy="847725"/>
                            </a:xfrm>
                          </wpg:grpSpPr>
                          <wps:wsp>
                            <wps:cNvPr id="10" name="Text Box 2"/>
                            <wps:cNvSpPr txBox="1">
                              <a:spLocks noChangeArrowheads="1"/>
                            </wps:cNvSpPr>
                            <wps:spPr bwMode="auto">
                              <a:xfrm>
                                <a:off x="0" y="485775"/>
                                <a:ext cx="952500" cy="361950"/>
                              </a:xfrm>
                              <a:prstGeom prst="rect">
                                <a:avLst/>
                              </a:prstGeom>
                              <a:solidFill>
                                <a:srgbClr val="FFFFFF"/>
                              </a:solidFill>
                              <a:ln w="9525">
                                <a:solidFill>
                                  <a:srgbClr val="000000"/>
                                </a:solidFill>
                                <a:miter lim="800000"/>
                                <a:headEnd/>
                                <a:tailEnd/>
                              </a:ln>
                            </wps:spPr>
                            <wps:txbx>
                              <w:txbxContent>
                                <w:p w14:paraId="7AE03CD3" w14:textId="77777777" w:rsidR="00C37305" w:rsidRDefault="00C37305" w:rsidP="00360093">
                                  <w:pPr>
                                    <w:jc w:val="center"/>
                                  </w:pPr>
                                  <w:r>
                                    <w:t>Unresolved</w:t>
                                  </w:r>
                                </w:p>
                              </w:txbxContent>
                            </wps:txbx>
                            <wps:bodyPr rot="0" vert="horz" wrap="square" lIns="91440" tIns="45720" rIns="91440" bIns="45720" anchor="t" anchorCtr="0">
                              <a:noAutofit/>
                            </wps:bodyPr>
                          </wps:wsp>
                          <wps:wsp>
                            <wps:cNvPr id="11" name="Text Box 2"/>
                            <wps:cNvSpPr txBox="1">
                              <a:spLocks noChangeArrowheads="1"/>
                            </wps:cNvSpPr>
                            <wps:spPr bwMode="auto">
                              <a:xfrm>
                                <a:off x="1323975" y="495300"/>
                                <a:ext cx="784225" cy="352425"/>
                              </a:xfrm>
                              <a:prstGeom prst="rect">
                                <a:avLst/>
                              </a:prstGeom>
                              <a:solidFill>
                                <a:srgbClr val="FFFFFF"/>
                              </a:solidFill>
                              <a:ln w="9525">
                                <a:solidFill>
                                  <a:srgbClr val="000000"/>
                                </a:solidFill>
                                <a:miter lim="800000"/>
                                <a:headEnd/>
                                <a:tailEnd/>
                              </a:ln>
                            </wps:spPr>
                            <wps:txbx>
                              <w:txbxContent>
                                <w:p w14:paraId="7AE03CD4" w14:textId="77777777" w:rsidR="00C37305" w:rsidRDefault="00C37305" w:rsidP="00360093">
                                  <w:pPr>
                                    <w:jc w:val="center"/>
                                  </w:pPr>
                                  <w:r>
                                    <w:t>Resolved</w:t>
                                  </w:r>
                                </w:p>
                              </w:txbxContent>
                            </wps:txbx>
                            <wps:bodyPr rot="0" vert="horz" wrap="square" lIns="91440" tIns="45720" rIns="91440" bIns="45720" anchor="t" anchorCtr="0">
                              <a:noAutofit/>
                            </wps:bodyPr>
                          </wps:wsp>
                          <wpg:grpSp>
                            <wpg:cNvPr id="296" name="Group 296"/>
                            <wpg:cNvGrpSpPr/>
                            <wpg:grpSpPr>
                              <a:xfrm>
                                <a:off x="742950" y="0"/>
                                <a:ext cx="762000" cy="419100"/>
                                <a:chOff x="0" y="0"/>
                                <a:chExt cx="762000" cy="419100"/>
                              </a:xfrm>
                            </wpg:grpSpPr>
                            <wps:wsp>
                              <wps:cNvPr id="294" name="Straight Arrow Connector 294"/>
                              <wps:cNvCnPr/>
                              <wps:spPr>
                                <a:xfrm>
                                  <a:off x="561975" y="0"/>
                                  <a:ext cx="20002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5" name="Straight Arrow Connector 295"/>
                              <wps:cNvCnPr/>
                              <wps:spPr>
                                <a:xfrm flipH="1">
                                  <a:off x="0" y="0"/>
                                  <a:ext cx="20002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grpSp>
                      <wps:wsp>
                        <wps:cNvPr id="300" name="Straight Arrow Connector 300"/>
                        <wps:cNvCnPr/>
                        <wps:spPr>
                          <a:xfrm>
                            <a:off x="2886075" y="5838825"/>
                            <a:ext cx="0" cy="530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E03CB7" id="Group 302" o:spid="_x0000_s1026" style="position:absolute;margin-left:0;margin-top:45.35pt;width:477pt;height:549.75pt;z-index:251663360;mso-position-horizontal:center;mso-position-horizontal-relative:margin" coordsize="60579,6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">
                <v:shapetype id="_x0000_t202" coordsize="21600,21600" o:spt="202" path="m,l,21600r21600,l21600,xe">
                  <v:stroke joinstyle="miter"/>
                  <v:path gradientshapeok="t" o:connecttype="rect"/>
                </v:shapetype>
                <v:shape id="Text Box 2" o:spid="_x0000_s1027" type="#_x0000_t202" style="position:absolute;left:15621;top:42481;width:26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AE03CC7" w14:textId="77777777" w:rsidR="00C37305" w:rsidRPr="0031700D" w:rsidRDefault="00C37305" w:rsidP="00360093">
                        <w:pPr>
                          <w:jc w:val="center"/>
                          <w:rPr>
                            <w:sz w:val="24"/>
                            <w:szCs w:val="24"/>
                          </w:rPr>
                        </w:pPr>
                        <w:r w:rsidRPr="0031700D">
                          <w:rPr>
                            <w:sz w:val="24"/>
                            <w:szCs w:val="24"/>
                          </w:rPr>
                          <w:t>Panel hearing</w:t>
                        </w:r>
                      </w:p>
                    </w:txbxContent>
                  </v:textbox>
                </v:shape>
                <v:shape id="Text Box 2" o:spid="_x0000_s1028" type="#_x0000_t202" style="position:absolute;left:15621;top:52768;width:2628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7AE03CC8" w14:textId="77777777" w:rsidR="00C37305" w:rsidRDefault="00C37305" w:rsidP="00360093">
                        <w:pPr>
                          <w:jc w:val="center"/>
                        </w:pPr>
                        <w:r>
                          <w:t>Held within 14 days of initial panel hearing request</w:t>
                        </w:r>
                      </w:p>
                    </w:txbxContent>
                  </v:textbox>
                </v:shape>
                <v:shape id="Text Box 2" o:spid="_x0000_s1029" type="#_x0000_t202" style="position:absolute;left:15621;top:64389;width:2628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AE03CC9" w14:textId="77777777" w:rsidR="00C37305" w:rsidRDefault="00C37305" w:rsidP="00360093">
                        <w:pPr>
                          <w:jc w:val="center"/>
                        </w:pPr>
                        <w:r>
                          <w:t>Findings and recommendations available within 5 working days</w:t>
                        </w:r>
                      </w:p>
                    </w:txbxContent>
                  </v:textbox>
                </v:shape>
                <v:shapetype id="_x0000_t32" coordsize="21600,21600" o:spt="32" o:oned="t" path="m,l21600,21600e" filled="f">
                  <v:path arrowok="t" fillok="f" o:connecttype="none"/>
                  <o:lock v:ext="edit" shapetype="t"/>
                </v:shapetype>
                <v:shape id="Straight Arrow Connector 25" o:spid="_x0000_s1030" type="#_x0000_t32" style="position:absolute;left:32385;top:34385;width:7905;height:7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" strokecolor="#4579b8 [3044]">
                  <v:stroke endarrow="open"/>
                </v:shape>
                <v:shape id="Straight Arrow Connector 26" o:spid="_x0000_s1031" type="#_x0000_t32" style="position:absolute;left:28860;top:46767;width:0;height:5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" strokecolor="#4579b8 [3044]">
                  <v:stroke endarrow="open"/>
                </v:shape>
                <v:group id="Group 299" o:spid="_x0000_s1032" style="position:absolute;width:60579;height:33813" coordsize="60579,3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oup 288" o:spid="_x0000_s1033" style="position:absolute;left:285;top:17049;width:60294;height:7239" coordsize="60293,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 Box 2" o:spid="_x0000_s1034" type="#_x0000_t202" style="position:absolute;width:20097;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7AE03CCA" w14:textId="77777777" w:rsidR="00C37305" w:rsidRPr="0031700D" w:rsidRDefault="00C37305" w:rsidP="00360093">
                            <w:pPr>
                              <w:jc w:val="center"/>
                              <w:rPr>
                                <w:sz w:val="24"/>
                                <w:szCs w:val="24"/>
                              </w:rPr>
                            </w:pPr>
                            <w:r w:rsidRPr="0031700D">
                              <w:rPr>
                                <w:sz w:val="24"/>
                                <w:szCs w:val="24"/>
                              </w:rPr>
                              <w:t>Verbal</w:t>
                            </w:r>
                          </w:p>
                          <w:p w14:paraId="7AE03CCB" w14:textId="77777777" w:rsidR="00C37305" w:rsidRDefault="00C37305" w:rsidP="00360093">
                            <w:pPr>
                              <w:jc w:val="center"/>
                            </w:pPr>
                            <w:r>
                              <w:t>Same day response/outcome</w:t>
                            </w:r>
                          </w:p>
                        </w:txbxContent>
                      </v:textbox>
                    </v:shape>
                    <v:shape id="Text Box 2" o:spid="_x0000_s1035" type="#_x0000_t202" style="position:absolute;left:34004;width:26289;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AE03CCC" w14:textId="77777777" w:rsidR="00C37305" w:rsidRPr="0031700D" w:rsidRDefault="00C37305" w:rsidP="00360093">
                            <w:pPr>
                              <w:jc w:val="center"/>
                              <w:rPr>
                                <w:sz w:val="24"/>
                                <w:szCs w:val="24"/>
                              </w:rPr>
                            </w:pPr>
                            <w:r w:rsidRPr="0031700D">
                              <w:rPr>
                                <w:sz w:val="24"/>
                                <w:szCs w:val="24"/>
                              </w:rPr>
                              <w:t>Written</w:t>
                            </w:r>
                          </w:p>
                          <w:p w14:paraId="7AE03CCD" w14:textId="77777777" w:rsidR="00C37305" w:rsidRDefault="00C37305" w:rsidP="00360093">
                            <w:pPr>
                              <w:jc w:val="center"/>
                            </w:pPr>
                            <w:r>
                              <w:t>Written response within 3 working days</w:t>
                            </w:r>
                          </w:p>
                        </w:txbxContent>
                      </v:textbox>
                    </v:shape>
                  </v:group>
                  <v:group id="Group 30" o:spid="_x0000_s1036" style="position:absolute;left:5810;top:8286;width:44672;height:3715" coordsize="44672,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2" o:spid="_x0000_s1037" type="#_x0000_t202" style="position:absolute;top:190;width:87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AE03CCE" w14:textId="77777777" w:rsidR="00C37305" w:rsidRPr="0031700D" w:rsidRDefault="00C37305" w:rsidP="00360093">
                            <w:pPr>
                              <w:jc w:val="center"/>
                              <w:rPr>
                                <w:sz w:val="28"/>
                                <w:szCs w:val="28"/>
                              </w:rPr>
                            </w:pPr>
                            <w:r w:rsidRPr="0031700D">
                              <w:rPr>
                                <w:sz w:val="28"/>
                                <w:szCs w:val="28"/>
                              </w:rPr>
                              <w:t>Informal</w:t>
                            </w:r>
                          </w:p>
                        </w:txbxContent>
                      </v:textbox>
                    </v:shape>
                    <v:shape id="Text Box 2" o:spid="_x0000_s1038" type="#_x0000_t202" style="position:absolute;left:37528;width:714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AE03CCF" w14:textId="77777777" w:rsidR="00C37305" w:rsidRPr="0031700D" w:rsidRDefault="00C37305" w:rsidP="00360093">
                            <w:pPr>
                              <w:jc w:val="center"/>
                              <w:rPr>
                                <w:sz w:val="28"/>
                                <w:szCs w:val="28"/>
                              </w:rPr>
                            </w:pPr>
                            <w:r w:rsidRPr="0031700D">
                              <w:rPr>
                                <w:sz w:val="28"/>
                                <w:szCs w:val="28"/>
                              </w:rPr>
                              <w:t>Formal</w:t>
                            </w:r>
                          </w:p>
                        </w:txbxContent>
                      </v:textbox>
                    </v:shape>
                  </v:group>
                  <v:group id="Group 31" o:spid="_x0000_s1039" style="position:absolute;left:10382;top:12858;width:36957;height:3137" coordsize="36957,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Straight Arrow Connector 19" o:spid="_x0000_s1040" type="#_x0000_t32" style="position:absolute;width:0;height:3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" strokecolor="#4579b8 [3044]">
                      <v:stroke endarrow="open"/>
                    </v:shape>
                    <v:shape id="Straight Arrow Connector 20" o:spid="_x0000_s1041" type="#_x0000_t32" style="position:absolute;left:36957;top:190;width:0;height:2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" strokecolor="#4579b8 [3044]">
                      <v:stroke endarrow="open"/>
                    </v:shape>
                  </v:group>
                  <v:shape id="Text Box 2" o:spid="_x0000_s1042" type="#_x0000_t202" style="position:absolute;left:21717;width:1428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">
                    <v:textbox style="mso-fit-shape-to-text:t">
                      <w:txbxContent>
                        <w:p w14:paraId="7AE03CD0" w14:textId="77777777" w:rsidR="00C37305" w:rsidRPr="00A70EB8" w:rsidRDefault="00C37305" w:rsidP="00360093">
                          <w:pPr>
                            <w:spacing w:after="0" w:line="240" w:lineRule="auto"/>
                            <w:jc w:val="center"/>
                            <w:rPr>
                              <w:rFonts w:ascii="Arial" w:hAnsi="Arial" w:cs="Arial"/>
                              <w:b/>
                              <w:sz w:val="24"/>
                            </w:rPr>
                          </w:pPr>
                          <w:r w:rsidRPr="00A70EB8">
                            <w:rPr>
                              <w:rFonts w:ascii="Arial" w:hAnsi="Arial" w:cs="Arial"/>
                              <w:b/>
                              <w:sz w:val="24"/>
                            </w:rPr>
                            <w:t>Initial Complaint</w:t>
                          </w:r>
                        </w:p>
                      </w:txbxContent>
                    </v:textbox>
                  </v:shape>
                  <v:group id="Group 29" o:spid="_x0000_s1043" style="position:absolute;left:11430;top:4191;width:34861;height:3429" coordsize="3486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Straight Arrow Connector 17" o:spid="_x0000_s1044" type="#_x0000_t32" style="position:absolute;width:16668;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5" o:spid="_x0000_s1045" type="#_x0000_t32" style="position:absolute;left:18192;width:16669;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" strokecolor="#4579b8 [3044]">
                      <v:stroke endarrow="open"/>
                    </v:shape>
                  </v:group>
                  <v:group id="Group 298" o:spid="_x0000_s1046" style="position:absolute;top:21526;width:33718;height:12287" coordsize="33718,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Straight Arrow Connector 22" o:spid="_x0000_s1047" type="#_x0000_t32" style="position:absolute;left:11430;top:3619;width:200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" strokecolor="#4579b8 [3044]">
                      <v:stroke endarrow="open"/>
                    </v:shape>
                    <v:group id="Group 291" o:spid="_x0000_s1048" style="position:absolute;width:33718;height:12287" coordsize="33718,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group id="Group 289" o:spid="_x0000_s1049" style="position:absolute;top:8572;width:20193;height:3715" coordsize="20193,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Text Box 2" o:spid="_x0000_s1050" type="#_x0000_t202" style="position:absolute;width:8096;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AE03CD1" w14:textId="77777777" w:rsidR="00C37305" w:rsidRDefault="00C37305" w:rsidP="00360093">
                                <w:pPr>
                                  <w:jc w:val="center"/>
                                </w:pPr>
                                <w:r>
                                  <w:t>Resolved</w:t>
                                </w:r>
                              </w:p>
                            </w:txbxContent>
                          </v:textbox>
                        </v:shape>
                        <v:shape id="Text Box 2" o:spid="_x0000_s1051" type="#_x0000_t202" style="position:absolute;left:11239;width:895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AE03CD2" w14:textId="77777777" w:rsidR="00C37305" w:rsidRDefault="00C37305" w:rsidP="00360093">
                                <w:pPr>
                                  <w:jc w:val="center"/>
                                </w:pPr>
                                <w:r>
                                  <w:t>Unresolved</w:t>
                                </w:r>
                              </w:p>
                            </w:txbxContent>
                          </v:textbox>
                        </v:shape>
                      </v:group>
                      <v:shape id="Straight Arrow Connector 28" o:spid="_x0000_s1052" type="#_x0000_t32" style="position:absolute;left:20669;width:13049;height:10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" strokecolor="#4579b8 [3044]">
                        <v:stroke endarrow="open"/>
                      </v:shape>
                    </v:group>
                    <v:shape id="Straight Arrow Connector 290" o:spid="_x0000_s1053" type="#_x0000_t32" style="position:absolute;left:5810;top:3619;width:2000;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" strokecolor="#4579b8 [3044]">
                      <v:stroke endarrow="open"/>
                    </v:shape>
                  </v:group>
                  <v:group id="Group 297" o:spid="_x0000_s1054" style="position:absolute;left:36290;top:25336;width:21082;height:8477" coordsize="2108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Text Box 2" o:spid="_x0000_s1055" type="#_x0000_t202" style="position:absolute;top:4857;width:9525;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AE03CD3" w14:textId="77777777" w:rsidR="00C37305" w:rsidRDefault="00C37305" w:rsidP="00360093">
                            <w:pPr>
                              <w:jc w:val="center"/>
                            </w:pPr>
                            <w:r>
                              <w:t>Unresolved</w:t>
                            </w:r>
                          </w:p>
                        </w:txbxContent>
                      </v:textbox>
                    </v:shape>
                    <v:shape id="Text Box 2" o:spid="_x0000_s1056" type="#_x0000_t202" style="position:absolute;left:13239;top:4953;width:784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AE03CD4" w14:textId="77777777" w:rsidR="00C37305" w:rsidRDefault="00C37305" w:rsidP="00360093">
                            <w:pPr>
                              <w:jc w:val="center"/>
                            </w:pPr>
                            <w:r>
                              <w:t>Resolved</w:t>
                            </w:r>
                          </w:p>
                        </w:txbxContent>
                      </v:textbox>
                    </v:shape>
                    <v:group id="Group 296" o:spid="_x0000_s1057" style="position:absolute;left:7429;width:7620;height:4191" coordsize="7620,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Straight Arrow Connector 294" o:spid="_x0000_s1058" type="#_x0000_t32" style="position:absolute;left:5619;width:2001;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" strokecolor="#4579b8 [3044]">
                        <v:stroke endarrow="open"/>
                      </v:shape>
                      <v:shape id="Straight Arrow Connector 295" o:spid="_x0000_s1059" type="#_x0000_t32" style="position:absolute;width:2000;height:4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" strokecolor="#4579b8 [3044]">
                        <v:stroke endarrow="open"/>
                      </v:shape>
                    </v:group>
                  </v:group>
                </v:group>
                <v:shape id="Straight Arrow Connector 300" o:spid="_x0000_s1060" type="#_x0000_t32" style="position:absolute;left:28860;top:58388;width:0;height:5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" strokecolor="#4579b8 [3044]">
                  <v:stroke endarrow="open"/>
                </v:shape>
                <w10:wrap anchorx="margin"/>
              </v:group>
            </w:pict>
          </mc:Fallback>
        </mc:AlternateContent>
      </w:r>
    </w:p>
    <w:sectPr w:rsidR="00360093" w:rsidSect="00360093">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70696" w14:textId="77777777" w:rsidR="00BD63B7" w:rsidRDefault="00BD63B7" w:rsidP="005249E3">
      <w:pPr>
        <w:spacing w:after="0" w:line="240" w:lineRule="auto"/>
      </w:pPr>
      <w:r>
        <w:separator/>
      </w:r>
    </w:p>
  </w:endnote>
  <w:endnote w:type="continuationSeparator" w:id="0">
    <w:p w14:paraId="2C91AA61" w14:textId="77777777" w:rsidR="00BD63B7" w:rsidRDefault="00BD63B7" w:rsidP="005249E3">
      <w:pPr>
        <w:spacing w:after="0" w:line="240" w:lineRule="auto"/>
      </w:pPr>
      <w:r>
        <w:continuationSeparator/>
      </w:r>
    </w:p>
  </w:endnote>
  <w:endnote w:type="continuationNotice" w:id="1">
    <w:p w14:paraId="61AC97EC" w14:textId="77777777" w:rsidR="00BD63B7" w:rsidRDefault="00BD6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96006934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7AE03CC1" w14:textId="77777777" w:rsidR="00C37305" w:rsidRPr="00FE441F" w:rsidRDefault="00C37305" w:rsidP="00360093">
            <w:pPr>
              <w:pStyle w:val="Footer"/>
              <w:jc w:val="right"/>
              <w:rPr>
                <w:rFonts w:ascii="Arial" w:hAnsi="Arial" w:cs="Arial"/>
                <w:sz w:val="16"/>
                <w:szCs w:val="16"/>
              </w:rPr>
            </w:pPr>
            <w:r w:rsidRPr="00FE441F">
              <w:rPr>
                <w:rFonts w:ascii="Arial" w:hAnsi="Arial" w:cs="Arial"/>
                <w:sz w:val="16"/>
                <w:szCs w:val="16"/>
              </w:rPr>
              <w:t xml:space="preserve">Page </w:t>
            </w:r>
            <w:r w:rsidRPr="00FE441F">
              <w:rPr>
                <w:rFonts w:ascii="Arial" w:hAnsi="Arial" w:cs="Arial"/>
                <w:b/>
                <w:bCs/>
                <w:sz w:val="16"/>
                <w:szCs w:val="16"/>
              </w:rPr>
              <w:fldChar w:fldCharType="begin"/>
            </w:r>
            <w:r w:rsidRPr="00FE441F">
              <w:rPr>
                <w:rFonts w:ascii="Arial" w:hAnsi="Arial" w:cs="Arial"/>
                <w:b/>
                <w:bCs/>
                <w:sz w:val="16"/>
                <w:szCs w:val="16"/>
              </w:rPr>
              <w:instrText xml:space="preserve"> PAGE </w:instrText>
            </w:r>
            <w:r w:rsidRPr="00FE441F">
              <w:rPr>
                <w:rFonts w:ascii="Arial" w:hAnsi="Arial" w:cs="Arial"/>
                <w:b/>
                <w:bCs/>
                <w:sz w:val="16"/>
                <w:szCs w:val="16"/>
              </w:rPr>
              <w:fldChar w:fldCharType="separate"/>
            </w:r>
            <w:r w:rsidR="00B75D40">
              <w:rPr>
                <w:rFonts w:ascii="Arial" w:hAnsi="Arial" w:cs="Arial"/>
                <w:b/>
                <w:bCs/>
                <w:noProof/>
                <w:sz w:val="16"/>
                <w:szCs w:val="16"/>
              </w:rPr>
              <w:t>2</w:t>
            </w:r>
            <w:r w:rsidRPr="00FE441F">
              <w:rPr>
                <w:rFonts w:ascii="Arial" w:hAnsi="Arial" w:cs="Arial"/>
                <w:b/>
                <w:bCs/>
                <w:sz w:val="16"/>
                <w:szCs w:val="16"/>
              </w:rPr>
              <w:fldChar w:fldCharType="end"/>
            </w:r>
            <w:r w:rsidRPr="00FE441F">
              <w:rPr>
                <w:rFonts w:ascii="Arial" w:hAnsi="Arial" w:cs="Arial"/>
                <w:sz w:val="16"/>
                <w:szCs w:val="16"/>
              </w:rPr>
              <w:t xml:space="preserve"> of </w:t>
            </w:r>
            <w:r w:rsidRPr="00FE441F">
              <w:rPr>
                <w:rFonts w:ascii="Arial" w:hAnsi="Arial" w:cs="Arial"/>
                <w:b/>
                <w:bCs/>
                <w:sz w:val="16"/>
                <w:szCs w:val="16"/>
              </w:rPr>
              <w:fldChar w:fldCharType="begin"/>
            </w:r>
            <w:r w:rsidRPr="00FE441F">
              <w:rPr>
                <w:rFonts w:ascii="Arial" w:hAnsi="Arial" w:cs="Arial"/>
                <w:b/>
                <w:bCs/>
                <w:sz w:val="16"/>
                <w:szCs w:val="16"/>
              </w:rPr>
              <w:instrText xml:space="preserve"> NUMPAGES  </w:instrText>
            </w:r>
            <w:r w:rsidRPr="00FE441F">
              <w:rPr>
                <w:rFonts w:ascii="Arial" w:hAnsi="Arial" w:cs="Arial"/>
                <w:b/>
                <w:bCs/>
                <w:sz w:val="16"/>
                <w:szCs w:val="16"/>
              </w:rPr>
              <w:fldChar w:fldCharType="separate"/>
            </w:r>
            <w:r w:rsidR="00B75D40">
              <w:rPr>
                <w:rFonts w:ascii="Arial" w:hAnsi="Arial" w:cs="Arial"/>
                <w:b/>
                <w:bCs/>
                <w:noProof/>
                <w:sz w:val="16"/>
                <w:szCs w:val="16"/>
              </w:rPr>
              <w:t>3</w:t>
            </w:r>
            <w:r w:rsidRPr="00FE441F">
              <w:rPr>
                <w:rFonts w:ascii="Arial" w:hAnsi="Arial" w:cs="Arial"/>
                <w:b/>
                <w:bCs/>
                <w:sz w:val="16"/>
                <w:szCs w:val="16"/>
              </w:rPr>
              <w:fldChar w:fldCharType="end"/>
            </w:r>
          </w:p>
        </w:sdtContent>
      </w:sdt>
    </w:sdtContent>
  </w:sdt>
  <w:p w14:paraId="7AE03CC4" w14:textId="77777777" w:rsidR="00C37305" w:rsidRPr="00360093" w:rsidRDefault="00C37305" w:rsidP="00360093">
    <w:pPr>
      <w:pStyle w:val="Header"/>
      <w:ind w:lef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ADC87" w14:textId="77777777" w:rsidR="00BD63B7" w:rsidRDefault="00BD63B7" w:rsidP="005249E3">
      <w:pPr>
        <w:spacing w:after="0" w:line="240" w:lineRule="auto"/>
      </w:pPr>
      <w:r>
        <w:separator/>
      </w:r>
    </w:p>
  </w:footnote>
  <w:footnote w:type="continuationSeparator" w:id="0">
    <w:p w14:paraId="258CFD7C" w14:textId="77777777" w:rsidR="00BD63B7" w:rsidRDefault="00BD63B7" w:rsidP="005249E3">
      <w:pPr>
        <w:spacing w:after="0" w:line="240" w:lineRule="auto"/>
      </w:pPr>
      <w:r>
        <w:continuationSeparator/>
      </w:r>
    </w:p>
  </w:footnote>
  <w:footnote w:type="continuationNotice" w:id="1">
    <w:p w14:paraId="71D1B185" w14:textId="77777777" w:rsidR="00BD63B7" w:rsidRDefault="00BD6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3CBD" w14:textId="2A031470" w:rsidR="00C37305" w:rsidRPr="00360093" w:rsidRDefault="00C37305" w:rsidP="00FF3429">
    <w:pPr>
      <w:pStyle w:val="Header"/>
      <w:rPr>
        <w:rFonts w:cs="Arial"/>
        <w:sz w:val="16"/>
        <w:szCs w:val="16"/>
      </w:rPr>
    </w:pPr>
  </w:p>
  <w:p w14:paraId="7AE03CBE" w14:textId="376BBE97" w:rsidR="00C37305" w:rsidRPr="00360093" w:rsidRDefault="71929C68" w:rsidP="00FF3429">
    <w:pPr>
      <w:pStyle w:val="Header"/>
      <w:jc w:val="right"/>
      <w:rPr>
        <w:rFonts w:cs="Arial"/>
        <w:sz w:val="16"/>
        <w:szCs w:val="16"/>
      </w:rPr>
    </w:pPr>
    <w:r w:rsidRPr="71929C68">
      <w:rPr>
        <w:rFonts w:cs="Arial"/>
        <w:sz w:val="16"/>
        <w:szCs w:val="16"/>
      </w:rPr>
      <w:t xml:space="preserve">Last updated:  </w:t>
    </w:r>
  </w:p>
  <w:p w14:paraId="7AE03CBF" w14:textId="06ACF6E9" w:rsidR="00C37305" w:rsidRPr="00360093" w:rsidRDefault="4B9E49B4" w:rsidP="00FF3429">
    <w:pPr>
      <w:pStyle w:val="Header"/>
      <w:jc w:val="right"/>
      <w:rPr>
        <w:rFonts w:cs="Arial"/>
        <w:sz w:val="16"/>
        <w:szCs w:val="16"/>
      </w:rPr>
    </w:pPr>
    <w:r w:rsidRPr="4B9E49B4">
      <w:rPr>
        <w:rFonts w:cs="Arial"/>
        <w:sz w:val="16"/>
        <w:szCs w:val="16"/>
      </w:rPr>
      <w:t xml:space="preserve">Review due:  </w:t>
    </w:r>
  </w:p>
  <w:p w14:paraId="7AE03CC0" w14:textId="77777777" w:rsidR="00C37305" w:rsidRPr="00360093" w:rsidRDefault="00C37305">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88759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E3"/>
    <w:rsid w:val="0001149E"/>
    <w:rsid w:val="000268A1"/>
    <w:rsid w:val="00031CB1"/>
    <w:rsid w:val="00061C85"/>
    <w:rsid w:val="000644C6"/>
    <w:rsid w:val="000D4FE4"/>
    <w:rsid w:val="000E222F"/>
    <w:rsid w:val="00182038"/>
    <w:rsid w:val="00195747"/>
    <w:rsid w:val="001B4E4B"/>
    <w:rsid w:val="001E0DF0"/>
    <w:rsid w:val="001F7D72"/>
    <w:rsid w:val="0022094B"/>
    <w:rsid w:val="00246EEC"/>
    <w:rsid w:val="0025594D"/>
    <w:rsid w:val="00257D26"/>
    <w:rsid w:val="00282575"/>
    <w:rsid w:val="0031700D"/>
    <w:rsid w:val="0032E9FD"/>
    <w:rsid w:val="00345553"/>
    <w:rsid w:val="003517FA"/>
    <w:rsid w:val="00352C27"/>
    <w:rsid w:val="00360093"/>
    <w:rsid w:val="003A0583"/>
    <w:rsid w:val="003D7913"/>
    <w:rsid w:val="003E2B86"/>
    <w:rsid w:val="004070F3"/>
    <w:rsid w:val="00426A4D"/>
    <w:rsid w:val="00437EDC"/>
    <w:rsid w:val="00481BC3"/>
    <w:rsid w:val="004A667A"/>
    <w:rsid w:val="004A670D"/>
    <w:rsid w:val="004B15BB"/>
    <w:rsid w:val="004D5753"/>
    <w:rsid w:val="004F2E17"/>
    <w:rsid w:val="00520D85"/>
    <w:rsid w:val="005249E3"/>
    <w:rsid w:val="00530836"/>
    <w:rsid w:val="005575E4"/>
    <w:rsid w:val="005B04BA"/>
    <w:rsid w:val="005B2102"/>
    <w:rsid w:val="005C56EC"/>
    <w:rsid w:val="005E58B2"/>
    <w:rsid w:val="005F043E"/>
    <w:rsid w:val="005F31FE"/>
    <w:rsid w:val="00657E1C"/>
    <w:rsid w:val="006B21F6"/>
    <w:rsid w:val="006F6457"/>
    <w:rsid w:val="007021CB"/>
    <w:rsid w:val="0074358C"/>
    <w:rsid w:val="00767771"/>
    <w:rsid w:val="00867A6B"/>
    <w:rsid w:val="00886CF0"/>
    <w:rsid w:val="00895834"/>
    <w:rsid w:val="009128B5"/>
    <w:rsid w:val="00950087"/>
    <w:rsid w:val="0098019C"/>
    <w:rsid w:val="009853A3"/>
    <w:rsid w:val="009C79B1"/>
    <w:rsid w:val="009D4167"/>
    <w:rsid w:val="00A16C96"/>
    <w:rsid w:val="00A26A6D"/>
    <w:rsid w:val="00AA3D1E"/>
    <w:rsid w:val="00AC0C06"/>
    <w:rsid w:val="00AD4FEB"/>
    <w:rsid w:val="00AE2E3A"/>
    <w:rsid w:val="00B05F61"/>
    <w:rsid w:val="00B12B67"/>
    <w:rsid w:val="00B62C8A"/>
    <w:rsid w:val="00B75D40"/>
    <w:rsid w:val="00B811C4"/>
    <w:rsid w:val="00BA19DE"/>
    <w:rsid w:val="00BC500E"/>
    <w:rsid w:val="00BD24C1"/>
    <w:rsid w:val="00BD63B7"/>
    <w:rsid w:val="00BE1B2D"/>
    <w:rsid w:val="00C37305"/>
    <w:rsid w:val="00CB1AF5"/>
    <w:rsid w:val="00D07C58"/>
    <w:rsid w:val="00D17140"/>
    <w:rsid w:val="00D272F6"/>
    <w:rsid w:val="00D41895"/>
    <w:rsid w:val="00D475B5"/>
    <w:rsid w:val="00D555DB"/>
    <w:rsid w:val="00D72626"/>
    <w:rsid w:val="00DA6D32"/>
    <w:rsid w:val="00DB4FF6"/>
    <w:rsid w:val="00E02C9F"/>
    <w:rsid w:val="00E26FE8"/>
    <w:rsid w:val="00E622A9"/>
    <w:rsid w:val="00E828B9"/>
    <w:rsid w:val="00E82C67"/>
    <w:rsid w:val="00EB0A49"/>
    <w:rsid w:val="00EE680C"/>
    <w:rsid w:val="00EF5223"/>
    <w:rsid w:val="00EF5B37"/>
    <w:rsid w:val="00F03254"/>
    <w:rsid w:val="00F17FA4"/>
    <w:rsid w:val="00F42A1F"/>
    <w:rsid w:val="00F5016B"/>
    <w:rsid w:val="00F67A42"/>
    <w:rsid w:val="00F721DD"/>
    <w:rsid w:val="00F7666E"/>
    <w:rsid w:val="00F77F83"/>
    <w:rsid w:val="00FC7941"/>
    <w:rsid w:val="00FF3429"/>
    <w:rsid w:val="0BFCBCC4"/>
    <w:rsid w:val="0C6B9A6D"/>
    <w:rsid w:val="14BA7451"/>
    <w:rsid w:val="188691E2"/>
    <w:rsid w:val="217F2C63"/>
    <w:rsid w:val="26192EBD"/>
    <w:rsid w:val="31B2B7F4"/>
    <w:rsid w:val="45DEC532"/>
    <w:rsid w:val="4B9E49B4"/>
    <w:rsid w:val="4FE2D875"/>
    <w:rsid w:val="5C62DC5F"/>
    <w:rsid w:val="65C0B7DA"/>
    <w:rsid w:val="71929C68"/>
    <w:rsid w:val="77825186"/>
    <w:rsid w:val="7AD9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03C6E"/>
  <w15:docId w15:val="{864C1246-A3BC-4A7F-8434-A832C407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195747"/>
    <w:pPr>
      <w:widowControl w:val="0"/>
      <w:numPr>
        <w:ilvl w:val="7"/>
        <w:numId w:val="1"/>
      </w:numPr>
      <w:suppressAutoHyphens/>
      <w:spacing w:before="240" w:after="60" w:line="240" w:lineRule="auto"/>
      <w:outlineLvl w:val="7"/>
    </w:pPr>
    <w:rPr>
      <w:rFonts w:ascii="Times New Roman" w:eastAsia="Lucida Sans Unicode" w:hAnsi="Times New Roman" w:cs="Times New Roman"/>
      <w:i/>
      <w:iC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9E3"/>
    <w:pPr>
      <w:widowControl w:val="0"/>
      <w:suppressLineNumbers/>
      <w:tabs>
        <w:tab w:val="center" w:pos="4818"/>
        <w:tab w:val="right" w:pos="9637"/>
      </w:tabs>
      <w:suppressAutoHyphens/>
      <w:spacing w:after="0" w:line="240" w:lineRule="auto"/>
    </w:pPr>
    <w:rPr>
      <w:rFonts w:ascii="Arial" w:eastAsia="Lucida Sans Unicode" w:hAnsi="Arial" w:cs="Times New Roman"/>
      <w:kern w:val="1"/>
      <w:sz w:val="24"/>
      <w:szCs w:val="24"/>
    </w:rPr>
  </w:style>
  <w:style w:type="character" w:customStyle="1" w:styleId="HeaderChar">
    <w:name w:val="Header Char"/>
    <w:basedOn w:val="DefaultParagraphFont"/>
    <w:link w:val="Header"/>
    <w:rsid w:val="005249E3"/>
    <w:rPr>
      <w:rFonts w:ascii="Arial" w:eastAsia="Lucida Sans Unicode" w:hAnsi="Arial" w:cs="Times New Roman"/>
      <w:kern w:val="1"/>
      <w:sz w:val="24"/>
      <w:szCs w:val="24"/>
    </w:rPr>
  </w:style>
  <w:style w:type="paragraph" w:styleId="BalloonText">
    <w:name w:val="Balloon Text"/>
    <w:basedOn w:val="Normal"/>
    <w:link w:val="BalloonTextChar"/>
    <w:uiPriority w:val="99"/>
    <w:semiHidden/>
    <w:unhideWhenUsed/>
    <w:rsid w:val="00524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9E3"/>
    <w:rPr>
      <w:rFonts w:ascii="Tahoma" w:hAnsi="Tahoma" w:cs="Tahoma"/>
      <w:sz w:val="16"/>
      <w:szCs w:val="16"/>
    </w:rPr>
  </w:style>
  <w:style w:type="paragraph" w:styleId="Footer">
    <w:name w:val="footer"/>
    <w:basedOn w:val="Normal"/>
    <w:link w:val="FooterChar"/>
    <w:uiPriority w:val="99"/>
    <w:unhideWhenUsed/>
    <w:rsid w:val="0052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9E3"/>
  </w:style>
  <w:style w:type="character" w:customStyle="1" w:styleId="Heading8Char">
    <w:name w:val="Heading 8 Char"/>
    <w:basedOn w:val="DefaultParagraphFont"/>
    <w:link w:val="Heading8"/>
    <w:rsid w:val="00195747"/>
    <w:rPr>
      <w:rFonts w:ascii="Times New Roman" w:eastAsia="Lucida Sans Unicode" w:hAnsi="Times New Roman" w:cs="Times New Roman"/>
      <w:i/>
      <w:iCs/>
      <w:kern w:val="1"/>
      <w:sz w:val="24"/>
      <w:szCs w:val="24"/>
    </w:rPr>
  </w:style>
  <w:style w:type="paragraph" w:styleId="BodyText">
    <w:name w:val="Body Text"/>
    <w:basedOn w:val="Normal"/>
    <w:link w:val="BodyTextChar"/>
    <w:rsid w:val="00195747"/>
    <w:pPr>
      <w:widowControl w:val="0"/>
      <w:suppressAutoHyphens/>
      <w:spacing w:after="120" w:line="240" w:lineRule="auto"/>
    </w:pPr>
    <w:rPr>
      <w:rFonts w:ascii="Arial" w:eastAsia="Lucida Sans Unicode" w:hAnsi="Arial" w:cs="Times New Roman"/>
      <w:kern w:val="1"/>
      <w:sz w:val="24"/>
      <w:szCs w:val="24"/>
    </w:rPr>
  </w:style>
  <w:style w:type="character" w:customStyle="1" w:styleId="BodyTextChar">
    <w:name w:val="Body Text Char"/>
    <w:basedOn w:val="DefaultParagraphFont"/>
    <w:link w:val="BodyText"/>
    <w:rsid w:val="00195747"/>
    <w:rPr>
      <w:rFonts w:ascii="Arial" w:eastAsia="Lucida Sans Unicode" w:hAnsi="Arial" w:cs="Times New Roman"/>
      <w:kern w:val="1"/>
      <w:sz w:val="24"/>
      <w:szCs w:val="24"/>
    </w:rPr>
  </w:style>
  <w:style w:type="paragraph" w:customStyle="1" w:styleId="TableContents">
    <w:name w:val="Table Contents"/>
    <w:basedOn w:val="Normal"/>
    <w:rsid w:val="00195747"/>
    <w:pPr>
      <w:widowControl w:val="0"/>
      <w:suppressLineNumbers/>
      <w:suppressAutoHyphens/>
      <w:spacing w:after="0" w:line="240" w:lineRule="auto"/>
    </w:pPr>
    <w:rPr>
      <w:rFonts w:ascii="Arial" w:eastAsia="Lucida Sans Unicode" w:hAnsi="Arial"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3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C68C8557-FAF2-4169-9548-CD03467BD1F4}">
  <ds:schemaRefs>
    <ds:schemaRef ds:uri="http://schemas.microsoft.com/sharepoint/v3/contenttype/forms"/>
  </ds:schemaRefs>
</ds:datastoreItem>
</file>

<file path=customXml/itemProps2.xml><?xml version="1.0" encoding="utf-8"?>
<ds:datastoreItem xmlns:ds="http://schemas.openxmlformats.org/officeDocument/2006/customXml" ds:itemID="{E52FF779-1A6C-4994-BBF2-B42CE1578E4B}"/>
</file>

<file path=customXml/itemProps3.xml><?xml version="1.0" encoding="utf-8"?>
<ds:datastoreItem xmlns:ds="http://schemas.openxmlformats.org/officeDocument/2006/customXml" ds:itemID="{F51FE1FE-2B77-4772-8C4F-9CA1EB909D84}">
  <ds:schemaRefs>
    <ds:schemaRef ds:uri="http://schemas.openxmlformats.org/officeDocument/2006/bibliography"/>
  </ds:schemaRefs>
</ds:datastoreItem>
</file>

<file path=customXml/itemProps4.xml><?xml version="1.0" encoding="utf-8"?>
<ds:datastoreItem xmlns:ds="http://schemas.openxmlformats.org/officeDocument/2006/customXml" ds:itemID="{9A1CF7C9-6EA6-46F5-9C5D-40A3C425CB59}">
  <ds:schemaRefs>
    <ds:schemaRef ds:uri="http://schemas.microsoft.com/office/2006/metadata/properties"/>
    <ds:schemaRef ds:uri="http://schemas.microsoft.com/office/infopath/2007/PartnerControls"/>
    <ds:schemaRef ds:uri="9356f71a-bcca-4ab0-98fd-58c2d8eba360"/>
    <ds:schemaRef ds:uri="1f085f96-7a8f-46b9-bf51-b292b125d50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693</Words>
  <Characters>3954</Characters>
  <Application>Microsoft Office Word</Application>
  <DocSecurity>0</DocSecurity>
  <Lines>32</Lines>
  <Paragraphs>9</Paragraphs>
  <ScaleCrop>false</ScaleCrop>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Gill.Viner@tlg.org.uk</dc:creator>
  <cp:lastModifiedBy>Vicky Simpson</cp:lastModifiedBy>
  <cp:revision>13</cp:revision>
  <dcterms:created xsi:type="dcterms:W3CDTF">2024-11-19T15:57:00Z</dcterms:created>
  <dcterms:modified xsi:type="dcterms:W3CDTF">2024-11-19T21:07:00Z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Order">
    <vt:r8>2743200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