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2671"/>
        <w:tblW w:w="100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20"/>
        <w:gridCol w:w="1140"/>
        <w:gridCol w:w="6116"/>
      </w:tblGrid>
      <w:tr w:rsidR="007C64EA" w14:paraId="3FEE4190" w14:textId="77777777" w:rsidTr="007C64EA">
        <w:trPr>
          <w:trHeight w:val="279"/>
        </w:trPr>
        <w:tc>
          <w:tcPr>
            <w:tcW w:w="2820" w:type="dxa"/>
          </w:tcPr>
          <w:p w14:paraId="5FC868ED" w14:textId="77777777" w:rsidR="007C64EA" w:rsidRPr="00DD66A9" w:rsidRDefault="007C64EA" w:rsidP="007C64EA">
            <w:pPr>
              <w:pStyle w:val="TableParagraph"/>
              <w:spacing w:before="37" w:line="223" w:lineRule="exact"/>
              <w:rPr>
                <w:b/>
                <w:bCs/>
                <w:color w:val="000000" w:themeColor="text1"/>
                <w:sz w:val="20"/>
              </w:rPr>
            </w:pPr>
            <w:r w:rsidRPr="00DD66A9">
              <w:rPr>
                <w:b/>
                <w:bCs/>
                <w:color w:val="000000" w:themeColor="text1"/>
                <w:w w:val="110"/>
                <w:sz w:val="20"/>
              </w:rPr>
              <w:t>Date</w:t>
            </w:r>
            <w:r w:rsidRPr="00DD66A9">
              <w:rPr>
                <w:b/>
                <w:bCs/>
                <w:color w:val="000000" w:themeColor="text1"/>
                <w:spacing w:val="-6"/>
                <w:w w:val="110"/>
                <w:sz w:val="20"/>
              </w:rPr>
              <w:t xml:space="preserve"> </w:t>
            </w:r>
            <w:r w:rsidRPr="00DD66A9">
              <w:rPr>
                <w:b/>
                <w:bCs/>
                <w:color w:val="000000" w:themeColor="text1"/>
                <w:spacing w:val="-2"/>
                <w:w w:val="115"/>
                <w:sz w:val="20"/>
              </w:rPr>
              <w:t>written/reviewed:</w:t>
            </w:r>
          </w:p>
        </w:tc>
        <w:tc>
          <w:tcPr>
            <w:tcW w:w="1140" w:type="dxa"/>
          </w:tcPr>
          <w:p w14:paraId="266E433C" w14:textId="77777777" w:rsidR="007C64EA" w:rsidRDefault="007C64EA" w:rsidP="007C64EA">
            <w:pPr>
              <w:pStyle w:val="TableParagraph"/>
              <w:spacing w:before="37" w:line="223" w:lineRule="exact"/>
              <w:rPr>
                <w:color w:val="252526"/>
                <w:spacing w:val="-2"/>
                <w:w w:val="110"/>
                <w:sz w:val="20"/>
              </w:rPr>
            </w:pPr>
          </w:p>
        </w:tc>
        <w:tc>
          <w:tcPr>
            <w:tcW w:w="6116" w:type="dxa"/>
          </w:tcPr>
          <w:p w14:paraId="6F16274A" w14:textId="77777777" w:rsidR="007C64EA" w:rsidRDefault="007C64EA" w:rsidP="007C64EA">
            <w:pPr>
              <w:pStyle w:val="TableParagraph"/>
              <w:spacing w:before="37" w:line="223" w:lineRule="exact"/>
              <w:rPr>
                <w:sz w:val="20"/>
              </w:rPr>
            </w:pPr>
            <w:r>
              <w:rPr>
                <w:sz w:val="20"/>
              </w:rPr>
              <w:t>07AUGUST 24</w:t>
            </w:r>
          </w:p>
        </w:tc>
      </w:tr>
      <w:tr w:rsidR="007C64EA" w14:paraId="5DC93913" w14:textId="77777777" w:rsidTr="007C64EA">
        <w:trPr>
          <w:trHeight w:val="300"/>
        </w:trPr>
        <w:tc>
          <w:tcPr>
            <w:tcW w:w="2820" w:type="dxa"/>
          </w:tcPr>
          <w:p w14:paraId="3255F892" w14:textId="77777777" w:rsidR="007C64EA" w:rsidRPr="00DD66A9" w:rsidRDefault="007C64EA" w:rsidP="007C64EA">
            <w:pPr>
              <w:pStyle w:val="TableParagraph"/>
              <w:spacing w:before="52" w:line="228" w:lineRule="exact"/>
              <w:rPr>
                <w:b/>
                <w:bCs/>
                <w:color w:val="000000" w:themeColor="text1"/>
                <w:sz w:val="20"/>
              </w:rPr>
            </w:pPr>
            <w:r w:rsidRPr="00DD66A9">
              <w:rPr>
                <w:b/>
                <w:bCs/>
                <w:color w:val="000000" w:themeColor="text1"/>
                <w:spacing w:val="-2"/>
                <w:w w:val="115"/>
                <w:sz w:val="20"/>
              </w:rPr>
              <w:t>Written/reviewed</w:t>
            </w:r>
            <w:r w:rsidRPr="00DD66A9">
              <w:rPr>
                <w:b/>
                <w:bCs/>
                <w:color w:val="000000" w:themeColor="text1"/>
                <w:spacing w:val="6"/>
                <w:w w:val="115"/>
                <w:sz w:val="20"/>
              </w:rPr>
              <w:t xml:space="preserve"> </w:t>
            </w:r>
            <w:r w:rsidRPr="00DD66A9">
              <w:rPr>
                <w:b/>
                <w:bCs/>
                <w:color w:val="000000" w:themeColor="text1"/>
                <w:spacing w:val="-5"/>
                <w:w w:val="115"/>
                <w:sz w:val="20"/>
              </w:rPr>
              <w:t>by:</w:t>
            </w:r>
          </w:p>
        </w:tc>
        <w:tc>
          <w:tcPr>
            <w:tcW w:w="1140" w:type="dxa"/>
          </w:tcPr>
          <w:p w14:paraId="272DC8EA" w14:textId="77777777" w:rsidR="007C64EA" w:rsidRDefault="007C64EA" w:rsidP="007C64EA">
            <w:pPr>
              <w:pStyle w:val="TableParagraph"/>
              <w:spacing w:before="52" w:line="228" w:lineRule="exact"/>
              <w:rPr>
                <w:color w:val="252526"/>
                <w:w w:val="110"/>
                <w:sz w:val="20"/>
              </w:rPr>
            </w:pPr>
          </w:p>
        </w:tc>
        <w:tc>
          <w:tcPr>
            <w:tcW w:w="6116" w:type="dxa"/>
          </w:tcPr>
          <w:p w14:paraId="2281849D" w14:textId="77777777" w:rsidR="007C64EA" w:rsidRDefault="007C64EA" w:rsidP="007C64EA">
            <w:pPr>
              <w:pStyle w:val="TableParagraph"/>
              <w:spacing w:before="52" w:line="228" w:lineRule="exact"/>
              <w:rPr>
                <w:sz w:val="20"/>
              </w:rPr>
            </w:pPr>
            <w:r>
              <w:rPr>
                <w:sz w:val="20"/>
              </w:rPr>
              <w:t>Danielle Kenington</w:t>
            </w:r>
          </w:p>
        </w:tc>
      </w:tr>
      <w:tr w:rsidR="007C64EA" w14:paraId="23C09BC1" w14:textId="77777777" w:rsidTr="007C64EA">
        <w:trPr>
          <w:trHeight w:val="299"/>
        </w:trPr>
        <w:tc>
          <w:tcPr>
            <w:tcW w:w="2820" w:type="dxa"/>
          </w:tcPr>
          <w:p w14:paraId="0B9F7708" w14:textId="77777777" w:rsidR="007C64EA" w:rsidRPr="00DD66A9" w:rsidRDefault="007C64EA" w:rsidP="007C64EA">
            <w:pPr>
              <w:pStyle w:val="TableParagraph"/>
              <w:spacing w:before="47"/>
              <w:rPr>
                <w:b/>
                <w:bCs/>
                <w:color w:val="000000" w:themeColor="text1"/>
                <w:sz w:val="20"/>
              </w:rPr>
            </w:pPr>
            <w:r w:rsidRPr="00DD66A9">
              <w:rPr>
                <w:b/>
                <w:bCs/>
                <w:color w:val="000000" w:themeColor="text1"/>
                <w:w w:val="110"/>
                <w:sz w:val="20"/>
              </w:rPr>
              <w:t>A</w:t>
            </w:r>
            <w:r w:rsidRPr="00DD66A9">
              <w:rPr>
                <w:b/>
                <w:bCs/>
                <w:color w:val="000000" w:themeColor="text1"/>
                <w:spacing w:val="-2"/>
                <w:w w:val="110"/>
                <w:sz w:val="20"/>
              </w:rPr>
              <w:t>pproval:</w:t>
            </w:r>
          </w:p>
        </w:tc>
        <w:tc>
          <w:tcPr>
            <w:tcW w:w="1140" w:type="dxa"/>
          </w:tcPr>
          <w:p w14:paraId="7FA61B4F" w14:textId="77777777" w:rsidR="007C64EA" w:rsidRDefault="007C64EA" w:rsidP="007C64EA">
            <w:pPr>
              <w:pStyle w:val="TableParagraph"/>
              <w:spacing w:before="47"/>
              <w:rPr>
                <w:sz w:val="20"/>
              </w:rPr>
            </w:pPr>
            <w:r>
              <w:rPr>
                <w:color w:val="252526"/>
                <w:spacing w:val="-2"/>
                <w:w w:val="105"/>
                <w:sz w:val="20"/>
              </w:rPr>
              <w:t>Date:</w:t>
            </w:r>
          </w:p>
        </w:tc>
        <w:tc>
          <w:tcPr>
            <w:tcW w:w="6116" w:type="dxa"/>
          </w:tcPr>
          <w:p w14:paraId="2272A8C0" w14:textId="77777777" w:rsidR="007C64EA" w:rsidRDefault="007C64EA" w:rsidP="007C64EA">
            <w:pPr>
              <w:pStyle w:val="TableParagraph"/>
              <w:spacing w:before="47"/>
              <w:rPr>
                <w:color w:val="252526"/>
                <w:spacing w:val="-2"/>
                <w:w w:val="105"/>
                <w:sz w:val="20"/>
              </w:rPr>
            </w:pPr>
            <w:r>
              <w:rPr>
                <w:color w:val="252526"/>
                <w:spacing w:val="-2"/>
                <w:w w:val="105"/>
                <w:sz w:val="20"/>
              </w:rPr>
              <w:t>24/08/2024</w:t>
            </w:r>
          </w:p>
        </w:tc>
      </w:tr>
      <w:tr w:rsidR="007C64EA" w14:paraId="2325F5AD" w14:textId="77777777" w:rsidTr="007C64EA">
        <w:trPr>
          <w:trHeight w:val="299"/>
        </w:trPr>
        <w:tc>
          <w:tcPr>
            <w:tcW w:w="2820" w:type="dxa"/>
          </w:tcPr>
          <w:p w14:paraId="2F23F1F6" w14:textId="77777777" w:rsidR="007C64EA" w:rsidRPr="00DD66A9" w:rsidRDefault="007C64EA" w:rsidP="007C64EA">
            <w:pPr>
              <w:pStyle w:val="TableParagraph"/>
              <w:ind w:left="0"/>
              <w:rPr>
                <w:rFonts w:ascii="Times New Roman"/>
                <w:b/>
                <w:bCs/>
                <w:color w:val="000000" w:themeColor="text1"/>
                <w:sz w:val="20"/>
              </w:rPr>
            </w:pPr>
          </w:p>
        </w:tc>
        <w:tc>
          <w:tcPr>
            <w:tcW w:w="1140" w:type="dxa"/>
          </w:tcPr>
          <w:p w14:paraId="110642B6" w14:textId="77777777" w:rsidR="007C64EA" w:rsidRDefault="007C64EA" w:rsidP="007C64EA">
            <w:pPr>
              <w:pStyle w:val="TableParagraph"/>
              <w:spacing w:before="42"/>
              <w:rPr>
                <w:sz w:val="20"/>
              </w:rPr>
            </w:pPr>
            <w:r>
              <w:rPr>
                <w:color w:val="252526"/>
                <w:spacing w:val="-2"/>
                <w:w w:val="105"/>
                <w:sz w:val="20"/>
              </w:rPr>
              <w:t>Signed:</w:t>
            </w:r>
          </w:p>
        </w:tc>
        <w:tc>
          <w:tcPr>
            <w:tcW w:w="6116" w:type="dxa"/>
          </w:tcPr>
          <w:p w14:paraId="3839F983" w14:textId="77777777" w:rsidR="007C64EA" w:rsidRDefault="007C64EA" w:rsidP="007C64EA">
            <w:pPr>
              <w:pStyle w:val="TableParagraph"/>
              <w:spacing w:before="42"/>
              <w:rPr>
                <w:color w:val="252526"/>
                <w:spacing w:val="-2"/>
                <w:w w:val="105"/>
                <w:sz w:val="20"/>
              </w:rPr>
            </w:pPr>
            <w:r>
              <w:rPr>
                <w:color w:val="252526"/>
                <w:spacing w:val="-2"/>
                <w:w w:val="105"/>
                <w:sz w:val="20"/>
              </w:rPr>
              <w:t>Vicky Simpson</w:t>
            </w:r>
          </w:p>
        </w:tc>
      </w:tr>
      <w:tr w:rsidR="007C64EA" w14:paraId="7AC4D555" w14:textId="77777777" w:rsidTr="007C64EA">
        <w:trPr>
          <w:trHeight w:val="280"/>
        </w:trPr>
        <w:tc>
          <w:tcPr>
            <w:tcW w:w="2820" w:type="dxa"/>
          </w:tcPr>
          <w:p w14:paraId="024EB496" w14:textId="77777777" w:rsidR="007C64EA" w:rsidRPr="00DD66A9" w:rsidRDefault="007C64EA" w:rsidP="007C64EA">
            <w:pPr>
              <w:pStyle w:val="TableParagraph"/>
              <w:ind w:left="0"/>
              <w:rPr>
                <w:rFonts w:ascii="Times New Roman"/>
                <w:b/>
                <w:bCs/>
                <w:color w:val="000000" w:themeColor="text1"/>
                <w:sz w:val="20"/>
              </w:rPr>
            </w:pPr>
          </w:p>
        </w:tc>
        <w:tc>
          <w:tcPr>
            <w:tcW w:w="1140" w:type="dxa"/>
          </w:tcPr>
          <w:p w14:paraId="20727D97" w14:textId="77777777" w:rsidR="007C64EA" w:rsidRDefault="007C64EA" w:rsidP="007C64EA">
            <w:pPr>
              <w:pStyle w:val="TableParagraph"/>
              <w:spacing w:before="37" w:line="223" w:lineRule="exact"/>
              <w:rPr>
                <w:sz w:val="20"/>
              </w:rPr>
            </w:pPr>
            <w:r>
              <w:rPr>
                <w:color w:val="252526"/>
                <w:spacing w:val="-2"/>
                <w:w w:val="105"/>
                <w:sz w:val="20"/>
              </w:rPr>
              <w:t>Position:</w:t>
            </w:r>
          </w:p>
        </w:tc>
        <w:tc>
          <w:tcPr>
            <w:tcW w:w="6116" w:type="dxa"/>
          </w:tcPr>
          <w:p w14:paraId="6348CBF1" w14:textId="77777777" w:rsidR="007C64EA" w:rsidRDefault="007C64EA" w:rsidP="007C64EA">
            <w:pPr>
              <w:pStyle w:val="TableParagraph"/>
              <w:spacing w:before="37" w:line="223" w:lineRule="exact"/>
              <w:rPr>
                <w:color w:val="252526"/>
                <w:spacing w:val="-2"/>
                <w:w w:val="105"/>
                <w:sz w:val="20"/>
              </w:rPr>
            </w:pPr>
            <w:r>
              <w:rPr>
                <w:color w:val="252526"/>
                <w:spacing w:val="-2"/>
                <w:w w:val="105"/>
                <w:sz w:val="20"/>
              </w:rPr>
              <w:t xml:space="preserve">Proprietor </w:t>
            </w:r>
          </w:p>
        </w:tc>
      </w:tr>
      <w:tr w:rsidR="007C64EA" w14:paraId="7E942F7E" w14:textId="77777777" w:rsidTr="007C64EA">
        <w:trPr>
          <w:trHeight w:val="300"/>
        </w:trPr>
        <w:tc>
          <w:tcPr>
            <w:tcW w:w="2820" w:type="dxa"/>
          </w:tcPr>
          <w:p w14:paraId="6C391696" w14:textId="77777777" w:rsidR="007C64EA" w:rsidRPr="00DD66A9" w:rsidRDefault="007C64EA" w:rsidP="007C64EA">
            <w:pPr>
              <w:pStyle w:val="TableParagraph"/>
              <w:spacing w:before="52" w:line="228" w:lineRule="exact"/>
              <w:rPr>
                <w:b/>
                <w:bCs/>
                <w:color w:val="000000" w:themeColor="text1"/>
                <w:sz w:val="20"/>
              </w:rPr>
            </w:pPr>
            <w:r w:rsidRPr="00DD66A9">
              <w:rPr>
                <w:b/>
                <w:bCs/>
                <w:color w:val="000000" w:themeColor="text1"/>
                <w:spacing w:val="-2"/>
                <w:w w:val="110"/>
                <w:sz w:val="20"/>
              </w:rPr>
              <w:t>Review</w:t>
            </w:r>
            <w:r w:rsidRPr="00DD66A9">
              <w:rPr>
                <w:b/>
                <w:bCs/>
                <w:color w:val="000000" w:themeColor="text1"/>
                <w:spacing w:val="-9"/>
                <w:w w:val="110"/>
                <w:sz w:val="20"/>
              </w:rPr>
              <w:t xml:space="preserve"> </w:t>
            </w:r>
            <w:r w:rsidRPr="00DD66A9">
              <w:rPr>
                <w:b/>
                <w:bCs/>
                <w:color w:val="000000" w:themeColor="text1"/>
                <w:spacing w:val="-2"/>
                <w:w w:val="110"/>
                <w:sz w:val="20"/>
              </w:rPr>
              <w:t>due</w:t>
            </w:r>
            <w:r w:rsidRPr="00DD66A9">
              <w:rPr>
                <w:b/>
                <w:bCs/>
                <w:color w:val="000000" w:themeColor="text1"/>
                <w:spacing w:val="-8"/>
                <w:w w:val="110"/>
                <w:sz w:val="20"/>
              </w:rPr>
              <w:t xml:space="preserve"> </w:t>
            </w:r>
            <w:r w:rsidRPr="00DD66A9">
              <w:rPr>
                <w:b/>
                <w:bCs/>
                <w:color w:val="000000" w:themeColor="text1"/>
                <w:spacing w:val="-5"/>
                <w:w w:val="110"/>
                <w:sz w:val="20"/>
              </w:rPr>
              <w:t>by:</w:t>
            </w:r>
          </w:p>
        </w:tc>
        <w:tc>
          <w:tcPr>
            <w:tcW w:w="1140" w:type="dxa"/>
          </w:tcPr>
          <w:p w14:paraId="65246A4E" w14:textId="77777777" w:rsidR="007C64EA" w:rsidRDefault="007C64EA" w:rsidP="007C64EA">
            <w:pPr>
              <w:pStyle w:val="TableParagraph"/>
              <w:spacing w:before="52" w:line="228" w:lineRule="exact"/>
              <w:rPr>
                <w:color w:val="252526"/>
                <w:w w:val="110"/>
                <w:sz w:val="20"/>
              </w:rPr>
            </w:pPr>
          </w:p>
        </w:tc>
        <w:tc>
          <w:tcPr>
            <w:tcW w:w="6116" w:type="dxa"/>
          </w:tcPr>
          <w:p w14:paraId="410F2F3E" w14:textId="77777777" w:rsidR="007C64EA" w:rsidRDefault="007C64EA" w:rsidP="007C64EA">
            <w:pPr>
              <w:pStyle w:val="TableParagraph"/>
              <w:spacing w:before="52" w:line="228" w:lineRule="exact"/>
              <w:rPr>
                <w:sz w:val="20"/>
              </w:rPr>
            </w:pPr>
            <w:r>
              <w:rPr>
                <w:sz w:val="20"/>
              </w:rPr>
              <w:t>AUGUST 25</w:t>
            </w:r>
          </w:p>
        </w:tc>
      </w:tr>
      <w:tr w:rsidR="007C64EA" w14:paraId="220A00C6" w14:textId="77777777" w:rsidTr="007C64EA">
        <w:trPr>
          <w:trHeight w:val="653"/>
        </w:trPr>
        <w:tc>
          <w:tcPr>
            <w:tcW w:w="2820" w:type="dxa"/>
          </w:tcPr>
          <w:p w14:paraId="15EEEA0A" w14:textId="77777777" w:rsidR="007C64EA" w:rsidRPr="00DD66A9" w:rsidRDefault="007C64EA" w:rsidP="007C64EA">
            <w:pPr>
              <w:pStyle w:val="TableParagraph"/>
              <w:spacing w:line="312" w:lineRule="auto"/>
              <w:ind w:right="103"/>
              <w:rPr>
                <w:b/>
                <w:bCs/>
                <w:color w:val="000000" w:themeColor="text1"/>
                <w:sz w:val="20"/>
              </w:rPr>
            </w:pPr>
            <w:r w:rsidRPr="00DD66A9">
              <w:rPr>
                <w:b/>
                <w:bCs/>
                <w:color w:val="000000" w:themeColor="text1"/>
                <w:spacing w:val="-2"/>
                <w:w w:val="115"/>
                <w:sz w:val="20"/>
              </w:rPr>
              <w:t>Substantive</w:t>
            </w:r>
            <w:r w:rsidRPr="00DD66A9">
              <w:rPr>
                <w:b/>
                <w:bCs/>
                <w:color w:val="000000" w:themeColor="text1"/>
                <w:spacing w:val="-14"/>
                <w:w w:val="115"/>
                <w:sz w:val="20"/>
              </w:rPr>
              <w:t xml:space="preserve"> </w:t>
            </w:r>
            <w:r w:rsidRPr="00DD66A9">
              <w:rPr>
                <w:b/>
                <w:bCs/>
                <w:color w:val="000000" w:themeColor="text1"/>
                <w:spacing w:val="-2"/>
                <w:w w:val="115"/>
                <w:sz w:val="20"/>
              </w:rPr>
              <w:t xml:space="preserve">changes </w:t>
            </w:r>
            <w:r w:rsidRPr="00DD66A9">
              <w:rPr>
                <w:b/>
                <w:bCs/>
                <w:color w:val="000000" w:themeColor="text1"/>
                <w:w w:val="115"/>
                <w:sz w:val="20"/>
              </w:rPr>
              <w:t>since last review:</w:t>
            </w:r>
          </w:p>
        </w:tc>
        <w:tc>
          <w:tcPr>
            <w:tcW w:w="1140" w:type="dxa"/>
          </w:tcPr>
          <w:p w14:paraId="09953F74" w14:textId="77777777" w:rsidR="007C64EA" w:rsidRDefault="007C64EA" w:rsidP="007C64EA">
            <w:pPr>
              <w:pStyle w:val="TableParagraph"/>
              <w:ind w:left="0"/>
              <w:rPr>
                <w:rFonts w:ascii="Arial Black"/>
                <w:sz w:val="20"/>
              </w:rPr>
            </w:pPr>
          </w:p>
        </w:tc>
        <w:tc>
          <w:tcPr>
            <w:tcW w:w="6116" w:type="dxa"/>
          </w:tcPr>
          <w:p w14:paraId="3DAFF2FF" w14:textId="77777777" w:rsidR="007C64EA" w:rsidRDefault="007C64EA" w:rsidP="007C64EA">
            <w:pPr>
              <w:pStyle w:val="TableParagraph"/>
              <w:rPr>
                <w:sz w:val="20"/>
              </w:rPr>
            </w:pPr>
            <w:r>
              <w:rPr>
                <w:color w:val="252526"/>
                <w:spacing w:val="-5"/>
                <w:w w:val="125"/>
                <w:sz w:val="20"/>
              </w:rPr>
              <w:t>N/A</w:t>
            </w:r>
          </w:p>
        </w:tc>
      </w:tr>
    </w:tbl>
    <w:p w14:paraId="0604C412" w14:textId="74CC6120" w:rsidR="007C64EA" w:rsidRDefault="007C64EA" w:rsidP="007C64EA">
      <w:pPr>
        <w:shd w:val="clear" w:color="auto" w:fill="FFFFFF"/>
        <w:spacing w:before="180" w:after="0" w:line="240" w:lineRule="auto"/>
        <w:rPr>
          <w:rFonts w:ascii="Roboto" w:eastAsia="Times New Roman" w:hAnsi="Roboto" w:cs="Times New Roman"/>
          <w:b/>
          <w:bCs/>
          <w:color w:val="111111"/>
          <w:kern w:val="0"/>
          <w:sz w:val="24"/>
          <w:szCs w:val="24"/>
          <w:lang w:eastAsia="en-GB"/>
          <w14:ligatures w14:val="none"/>
        </w:rPr>
      </w:pPr>
      <w:r w:rsidRPr="007C64EA">
        <w:rPr>
          <w:rFonts w:ascii="Roboto" w:eastAsia="Times New Roman" w:hAnsi="Roboto" w:cs="Times New Roman"/>
          <w:b/>
          <w:bCs/>
          <w:color w:val="111111"/>
          <w:kern w:val="0"/>
          <w:sz w:val="24"/>
          <w:szCs w:val="24"/>
          <w:lang w:eastAsia="en-GB"/>
          <w14:ligatures w14:val="none"/>
        </w:rPr>
        <w:t xml:space="preserve"> </w:t>
      </w:r>
      <w:proofErr w:type="spellStart"/>
      <w:r w:rsidRPr="007C64EA">
        <w:rPr>
          <w:rFonts w:ascii="Roboto" w:eastAsia="Times New Roman" w:hAnsi="Roboto" w:cs="Times New Roman"/>
          <w:b/>
          <w:bCs/>
          <w:color w:val="111111"/>
          <w:kern w:val="0"/>
          <w:sz w:val="24"/>
          <w:szCs w:val="24"/>
          <w:lang w:eastAsia="en-GB"/>
          <w14:ligatures w14:val="none"/>
        </w:rPr>
        <w:t>Becklands</w:t>
      </w:r>
      <w:proofErr w:type="spellEnd"/>
      <w:r w:rsidRPr="007C64EA">
        <w:rPr>
          <w:rFonts w:ascii="Roboto" w:eastAsia="Times New Roman" w:hAnsi="Roboto" w:cs="Times New Roman"/>
          <w:b/>
          <w:bCs/>
          <w:color w:val="111111"/>
          <w:kern w:val="0"/>
          <w:sz w:val="24"/>
          <w:szCs w:val="24"/>
          <w:lang w:eastAsia="en-GB"/>
          <w14:ligatures w14:val="none"/>
        </w:rPr>
        <w:t xml:space="preserve"> Land Based &amp; Outdoor Studies (BLOS) COSHH Policy</w:t>
      </w:r>
    </w:p>
    <w:p w14:paraId="2DF0865E" w14:textId="77777777" w:rsidR="007C64EA" w:rsidRDefault="007C64EA" w:rsidP="007C64EA">
      <w:pPr>
        <w:pStyle w:val="Header"/>
        <w:jc w:val="center"/>
        <w:rPr>
          <w:rFonts w:cs="Arial"/>
          <w:b/>
          <w:sz w:val="22"/>
          <w:szCs w:val="22"/>
        </w:rPr>
      </w:pPr>
    </w:p>
    <w:p w14:paraId="7F5F913F" w14:textId="77777777" w:rsidR="007C64EA" w:rsidRDefault="007C64EA" w:rsidP="007C64EA">
      <w:pPr>
        <w:pStyle w:val="Header"/>
        <w:jc w:val="center"/>
        <w:rPr>
          <w:rFonts w:cs="Arial"/>
          <w:b/>
          <w:sz w:val="22"/>
          <w:szCs w:val="22"/>
        </w:rPr>
      </w:pPr>
    </w:p>
    <w:p w14:paraId="21008C25"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p>
    <w:p w14:paraId="439DB7B6" w14:textId="7FE39CED"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b/>
          <w:bCs/>
          <w:color w:val="111111"/>
          <w:kern w:val="0"/>
          <w:sz w:val="24"/>
          <w:szCs w:val="24"/>
          <w:lang w:eastAsia="en-GB"/>
          <w14:ligatures w14:val="none"/>
        </w:rPr>
        <w:t>1. Introduction</w:t>
      </w:r>
    </w:p>
    <w:p w14:paraId="3418B32B" w14:textId="08CFB91A"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 xml:space="preserve">The Control of Substances Hazardous to Health Regulations (COSHH) require employers to control substances that can harm workers’ health. This policy outlines </w:t>
      </w:r>
      <w:r>
        <w:rPr>
          <w:rFonts w:ascii="Roboto" w:eastAsia="Times New Roman" w:hAnsi="Roboto" w:cs="Times New Roman"/>
          <w:color w:val="111111"/>
          <w:kern w:val="0"/>
          <w:sz w:val="24"/>
          <w:szCs w:val="24"/>
          <w:lang w:eastAsia="en-GB"/>
          <w14:ligatures w14:val="none"/>
        </w:rPr>
        <w:t>H</w:t>
      </w:r>
      <w:r w:rsidRPr="007C64EA">
        <w:rPr>
          <w:rFonts w:ascii="Roboto" w:eastAsia="Times New Roman" w:hAnsi="Roboto" w:cs="Times New Roman"/>
          <w:color w:val="111111"/>
          <w:kern w:val="0"/>
          <w:sz w:val="24"/>
          <w:szCs w:val="24"/>
          <w:lang w:eastAsia="en-GB"/>
          <w14:ligatures w14:val="none"/>
        </w:rPr>
        <w:t xml:space="preserve">ow </w:t>
      </w:r>
      <w:proofErr w:type="spellStart"/>
      <w:r w:rsidRPr="007C64EA">
        <w:rPr>
          <w:rFonts w:ascii="Roboto" w:eastAsia="Times New Roman" w:hAnsi="Roboto" w:cs="Times New Roman"/>
          <w:color w:val="111111"/>
          <w:kern w:val="0"/>
          <w:sz w:val="24"/>
          <w:szCs w:val="24"/>
          <w:lang w:eastAsia="en-GB"/>
          <w14:ligatures w14:val="none"/>
        </w:rPr>
        <w:t>Becklands</w:t>
      </w:r>
      <w:proofErr w:type="spellEnd"/>
      <w:r w:rsidRPr="007C64EA">
        <w:rPr>
          <w:rFonts w:ascii="Roboto" w:eastAsia="Times New Roman" w:hAnsi="Roboto" w:cs="Times New Roman"/>
          <w:color w:val="111111"/>
          <w:kern w:val="0"/>
          <w:sz w:val="24"/>
          <w:szCs w:val="24"/>
          <w:lang w:eastAsia="en-GB"/>
          <w14:ligatures w14:val="none"/>
        </w:rPr>
        <w:t xml:space="preserve"> Land Based &amp; Outdoor Studies (BLOS) will comply with COSHH to ensure the safety and health of all staff, students, and visitors.</w:t>
      </w:r>
    </w:p>
    <w:p w14:paraId="329E47AC"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b/>
          <w:bCs/>
          <w:color w:val="111111"/>
          <w:kern w:val="0"/>
          <w:sz w:val="24"/>
          <w:szCs w:val="24"/>
          <w:lang w:eastAsia="en-GB"/>
          <w14:ligatures w14:val="none"/>
        </w:rPr>
        <w:t>2. What is COSHH?</w:t>
      </w:r>
    </w:p>
    <w:p w14:paraId="7D305D29"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COSHH is a set of regulations that mandate the control of substances that can cause ill health when used or created at work. These regulations aim to prevent or reduce workers’ exposure to hazardous substances.</w:t>
      </w:r>
    </w:p>
    <w:p w14:paraId="4372D944"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b/>
          <w:bCs/>
          <w:color w:val="111111"/>
          <w:kern w:val="0"/>
          <w:sz w:val="24"/>
          <w:szCs w:val="24"/>
          <w:lang w:eastAsia="en-GB"/>
          <w14:ligatures w14:val="none"/>
        </w:rPr>
        <w:t>3. Harmful Substances</w:t>
      </w:r>
    </w:p>
    <w:p w14:paraId="2805EAC8"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Many materials or substances used or created at work can harm health. These include:</w:t>
      </w:r>
    </w:p>
    <w:p w14:paraId="060CD5C6" w14:textId="77777777" w:rsidR="007C64EA" w:rsidRPr="007C64EA" w:rsidRDefault="007C64EA" w:rsidP="007C64EA">
      <w:pPr>
        <w:numPr>
          <w:ilvl w:val="0"/>
          <w:numId w:val="1"/>
        </w:numPr>
        <w:shd w:val="clear" w:color="auto" w:fill="FFFFFF"/>
        <w:spacing w:before="100" w:beforeAutospacing="1" w:after="100" w:afterAutospacing="1"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Dusts, gases, or fumes that can be inhaled.</w:t>
      </w:r>
    </w:p>
    <w:p w14:paraId="3571BB9C" w14:textId="77777777" w:rsidR="007C64EA" w:rsidRPr="007C64EA" w:rsidRDefault="007C64EA" w:rsidP="007C64EA">
      <w:pPr>
        <w:numPr>
          <w:ilvl w:val="0"/>
          <w:numId w:val="1"/>
        </w:numPr>
        <w:shd w:val="clear" w:color="auto" w:fill="FFFFFF"/>
        <w:spacing w:before="100" w:beforeAutospacing="1" w:after="100" w:afterAutospacing="1"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 xml:space="preserve">Liquids, gels, or powders that can </w:t>
      </w:r>
      <w:proofErr w:type="gramStart"/>
      <w:r w:rsidRPr="007C64EA">
        <w:rPr>
          <w:rFonts w:ascii="Roboto" w:eastAsia="Times New Roman" w:hAnsi="Roboto" w:cs="Times New Roman"/>
          <w:color w:val="111111"/>
          <w:kern w:val="0"/>
          <w:sz w:val="24"/>
          <w:szCs w:val="24"/>
          <w:lang w:eastAsia="en-GB"/>
          <w14:ligatures w14:val="none"/>
        </w:rPr>
        <w:t>come into contact with</w:t>
      </w:r>
      <w:proofErr w:type="gramEnd"/>
      <w:r w:rsidRPr="007C64EA">
        <w:rPr>
          <w:rFonts w:ascii="Roboto" w:eastAsia="Times New Roman" w:hAnsi="Roboto" w:cs="Times New Roman"/>
          <w:color w:val="111111"/>
          <w:kern w:val="0"/>
          <w:sz w:val="24"/>
          <w:szCs w:val="24"/>
          <w:lang w:eastAsia="en-GB"/>
          <w14:ligatures w14:val="none"/>
        </w:rPr>
        <w:t xml:space="preserve"> skin or eyes.</w:t>
      </w:r>
    </w:p>
    <w:p w14:paraId="67372FBA" w14:textId="77777777" w:rsidR="007C64EA" w:rsidRPr="007C64EA" w:rsidRDefault="007C64EA" w:rsidP="007C64EA">
      <w:pPr>
        <w:numPr>
          <w:ilvl w:val="0"/>
          <w:numId w:val="1"/>
        </w:numPr>
        <w:shd w:val="clear" w:color="auto" w:fill="FFFFFF"/>
        <w:spacing w:before="100" w:beforeAutospacing="1" w:after="100" w:afterAutospacing="1"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Harmful micro-organisms that can cause infections, allergic reactions, or toxicity.</w:t>
      </w:r>
    </w:p>
    <w:p w14:paraId="4B2EED87"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Examples of harmful substances include paints, cleaners, flour dust, solder fumes, blood, and waste. Ill health caused by these substances is preventable with proper use and control.</w:t>
      </w:r>
    </w:p>
    <w:p w14:paraId="625B30A7"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b/>
          <w:bCs/>
          <w:color w:val="111111"/>
          <w:kern w:val="0"/>
          <w:sz w:val="24"/>
          <w:szCs w:val="24"/>
          <w:lang w:eastAsia="en-GB"/>
          <w14:ligatures w14:val="none"/>
        </w:rPr>
        <w:t>4. Substances Not Covered by COSHH</w:t>
      </w:r>
    </w:p>
    <w:p w14:paraId="5F6663FD"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COSHH does not cover the following substances, as they have their own specific regulations:</w:t>
      </w:r>
    </w:p>
    <w:p w14:paraId="7616BB45" w14:textId="77777777" w:rsidR="007C64EA" w:rsidRPr="007C64EA" w:rsidRDefault="007C64EA" w:rsidP="007C64EA">
      <w:pPr>
        <w:numPr>
          <w:ilvl w:val="0"/>
          <w:numId w:val="2"/>
        </w:numPr>
        <w:shd w:val="clear" w:color="auto" w:fill="FFFFFF"/>
        <w:spacing w:before="100" w:beforeAutospacing="1" w:after="100" w:afterAutospacing="1"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Lead</w:t>
      </w:r>
    </w:p>
    <w:p w14:paraId="611B4884" w14:textId="77777777" w:rsidR="007C64EA" w:rsidRPr="007C64EA" w:rsidRDefault="007C64EA" w:rsidP="007C64EA">
      <w:pPr>
        <w:numPr>
          <w:ilvl w:val="0"/>
          <w:numId w:val="2"/>
        </w:numPr>
        <w:shd w:val="clear" w:color="auto" w:fill="FFFFFF"/>
        <w:spacing w:before="100" w:beforeAutospacing="1" w:after="100" w:afterAutospacing="1"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Asbestos</w:t>
      </w:r>
    </w:p>
    <w:p w14:paraId="6EB9D2EE" w14:textId="77777777" w:rsidR="007C64EA" w:rsidRPr="007C64EA" w:rsidRDefault="007C64EA" w:rsidP="007C64EA">
      <w:pPr>
        <w:numPr>
          <w:ilvl w:val="0"/>
          <w:numId w:val="2"/>
        </w:numPr>
        <w:shd w:val="clear" w:color="auto" w:fill="FFFFFF"/>
        <w:spacing w:before="100" w:beforeAutospacing="1" w:after="100" w:afterAutospacing="1"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Radioactive substances</w:t>
      </w:r>
    </w:p>
    <w:p w14:paraId="69DDF2A3"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b/>
          <w:bCs/>
          <w:color w:val="111111"/>
          <w:kern w:val="0"/>
          <w:sz w:val="24"/>
          <w:szCs w:val="24"/>
          <w:lang w:eastAsia="en-GB"/>
          <w14:ligatures w14:val="none"/>
        </w:rPr>
        <w:lastRenderedPageBreak/>
        <w:t>5. Hazards</w:t>
      </w:r>
    </w:p>
    <w:p w14:paraId="02B252ED"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Exposure to hazardous substances can cause various health issues, including:</w:t>
      </w:r>
    </w:p>
    <w:p w14:paraId="0E23FD4E" w14:textId="77777777" w:rsidR="007C64EA" w:rsidRPr="007C64EA" w:rsidRDefault="007C64EA" w:rsidP="007C64EA">
      <w:pPr>
        <w:numPr>
          <w:ilvl w:val="0"/>
          <w:numId w:val="3"/>
        </w:numPr>
        <w:shd w:val="clear" w:color="auto" w:fill="FFFFFF"/>
        <w:spacing w:before="100" w:beforeAutospacing="1" w:after="100" w:afterAutospacing="1"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Asthma and other respiratory diseases</w:t>
      </w:r>
    </w:p>
    <w:p w14:paraId="15B95D73" w14:textId="77777777" w:rsidR="007C64EA" w:rsidRPr="007C64EA" w:rsidRDefault="007C64EA" w:rsidP="007C64EA">
      <w:pPr>
        <w:numPr>
          <w:ilvl w:val="0"/>
          <w:numId w:val="3"/>
        </w:numPr>
        <w:shd w:val="clear" w:color="auto" w:fill="FFFFFF"/>
        <w:spacing w:before="100" w:beforeAutospacing="1" w:after="100" w:afterAutospacing="1"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Skin damage</w:t>
      </w:r>
    </w:p>
    <w:p w14:paraId="0342D388" w14:textId="77777777" w:rsidR="007C64EA" w:rsidRPr="007C64EA" w:rsidRDefault="007C64EA" w:rsidP="007C64EA">
      <w:pPr>
        <w:numPr>
          <w:ilvl w:val="0"/>
          <w:numId w:val="3"/>
        </w:numPr>
        <w:shd w:val="clear" w:color="auto" w:fill="FFFFFF"/>
        <w:spacing w:before="100" w:beforeAutospacing="1" w:after="100" w:afterAutospacing="1"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Long-term lung damage</w:t>
      </w:r>
    </w:p>
    <w:p w14:paraId="35B9B836" w14:textId="77777777" w:rsidR="007C64EA" w:rsidRPr="007C64EA" w:rsidRDefault="007C64EA" w:rsidP="007C64EA">
      <w:pPr>
        <w:numPr>
          <w:ilvl w:val="0"/>
          <w:numId w:val="3"/>
        </w:numPr>
        <w:shd w:val="clear" w:color="auto" w:fill="FFFFFF"/>
        <w:spacing w:before="100" w:beforeAutospacing="1" w:after="100" w:afterAutospacing="1"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Cancer</w:t>
      </w:r>
    </w:p>
    <w:p w14:paraId="30DCC51D"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Effects can be immediate (e.g., dizziness, stinging eyes) or long-term (e.g., lung disease), with some chronic effects being incurable.</w:t>
      </w:r>
    </w:p>
    <w:p w14:paraId="2082BDAF"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b/>
          <w:bCs/>
          <w:color w:val="111111"/>
          <w:kern w:val="0"/>
          <w:sz w:val="24"/>
          <w:szCs w:val="24"/>
          <w:lang w:eastAsia="en-GB"/>
          <w14:ligatures w14:val="none"/>
        </w:rPr>
        <w:t>6. Responsibilities</w:t>
      </w:r>
    </w:p>
    <w:p w14:paraId="52B39560"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To comply with COSHH, BLOS will:</w:t>
      </w:r>
    </w:p>
    <w:p w14:paraId="4E76638F" w14:textId="77777777" w:rsidR="007C64EA" w:rsidRPr="007C64EA" w:rsidRDefault="007C64EA" w:rsidP="007C64EA">
      <w:pPr>
        <w:numPr>
          <w:ilvl w:val="0"/>
          <w:numId w:val="4"/>
        </w:numPr>
        <w:shd w:val="clear" w:color="auto" w:fill="FFFFFF"/>
        <w:spacing w:before="100" w:beforeAutospacing="1" w:after="100" w:afterAutospacing="1"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Identify health hazards associated with substances used or created at work.</w:t>
      </w:r>
    </w:p>
    <w:p w14:paraId="2ED63D11" w14:textId="77777777" w:rsidR="007C64EA" w:rsidRPr="007C64EA" w:rsidRDefault="007C64EA" w:rsidP="007C64EA">
      <w:pPr>
        <w:numPr>
          <w:ilvl w:val="0"/>
          <w:numId w:val="4"/>
        </w:numPr>
        <w:shd w:val="clear" w:color="auto" w:fill="FFFFFF"/>
        <w:spacing w:before="100" w:beforeAutospacing="1" w:after="100" w:afterAutospacing="1"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Conduct risk assessments to determine how to prevent harm.</w:t>
      </w:r>
    </w:p>
    <w:p w14:paraId="6BF18007" w14:textId="77777777" w:rsidR="007C64EA" w:rsidRPr="007C64EA" w:rsidRDefault="007C64EA" w:rsidP="007C64EA">
      <w:pPr>
        <w:numPr>
          <w:ilvl w:val="0"/>
          <w:numId w:val="4"/>
        </w:numPr>
        <w:shd w:val="clear" w:color="auto" w:fill="FFFFFF"/>
        <w:spacing w:before="100" w:beforeAutospacing="1" w:after="100" w:afterAutospacing="1"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Implement control measures to reduce exposure.</w:t>
      </w:r>
    </w:p>
    <w:p w14:paraId="2AC977FE" w14:textId="77777777" w:rsidR="007C64EA" w:rsidRPr="007C64EA" w:rsidRDefault="007C64EA" w:rsidP="007C64EA">
      <w:pPr>
        <w:numPr>
          <w:ilvl w:val="0"/>
          <w:numId w:val="4"/>
        </w:numPr>
        <w:shd w:val="clear" w:color="auto" w:fill="FFFFFF"/>
        <w:spacing w:before="100" w:beforeAutospacing="1" w:after="100" w:afterAutospacing="1"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Ensure control measures are used and maintained.</w:t>
      </w:r>
    </w:p>
    <w:p w14:paraId="0E0D1109" w14:textId="77777777" w:rsidR="007C64EA" w:rsidRPr="007C64EA" w:rsidRDefault="007C64EA" w:rsidP="007C64EA">
      <w:pPr>
        <w:numPr>
          <w:ilvl w:val="0"/>
          <w:numId w:val="4"/>
        </w:numPr>
        <w:shd w:val="clear" w:color="auto" w:fill="FFFFFF"/>
        <w:spacing w:before="100" w:beforeAutospacing="1" w:after="100" w:afterAutospacing="1"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Provide information, instruction, and training to workers.</w:t>
      </w:r>
    </w:p>
    <w:p w14:paraId="26533DDE" w14:textId="77777777" w:rsidR="007C64EA" w:rsidRPr="007C64EA" w:rsidRDefault="007C64EA" w:rsidP="007C64EA">
      <w:pPr>
        <w:numPr>
          <w:ilvl w:val="0"/>
          <w:numId w:val="4"/>
        </w:numPr>
        <w:shd w:val="clear" w:color="auto" w:fill="FFFFFF"/>
        <w:spacing w:before="100" w:beforeAutospacing="1" w:after="100" w:afterAutospacing="1"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Monitor health and provide health surveillance where necessary.</w:t>
      </w:r>
    </w:p>
    <w:p w14:paraId="62793EF2" w14:textId="77777777" w:rsidR="007C64EA" w:rsidRPr="007C64EA" w:rsidRDefault="007C64EA" w:rsidP="007C64EA">
      <w:pPr>
        <w:numPr>
          <w:ilvl w:val="0"/>
          <w:numId w:val="4"/>
        </w:numPr>
        <w:shd w:val="clear" w:color="auto" w:fill="FFFFFF"/>
        <w:spacing w:before="100" w:beforeAutospacing="1" w:after="100" w:afterAutospacing="1"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Plan for emergencies involving hazardous substances.</w:t>
      </w:r>
    </w:p>
    <w:p w14:paraId="6070A6D3"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b/>
          <w:bCs/>
          <w:color w:val="111111"/>
          <w:kern w:val="0"/>
          <w:sz w:val="24"/>
          <w:szCs w:val="24"/>
          <w:lang w:eastAsia="en-GB"/>
          <w14:ligatures w14:val="none"/>
        </w:rPr>
        <w:t>7. Control Measures</w:t>
      </w:r>
    </w:p>
    <w:p w14:paraId="5CBCCF7B"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Control measures may include:</w:t>
      </w:r>
    </w:p>
    <w:p w14:paraId="527091ED" w14:textId="77777777" w:rsidR="007C64EA" w:rsidRPr="007C64EA" w:rsidRDefault="007C64EA" w:rsidP="007C64EA">
      <w:pPr>
        <w:numPr>
          <w:ilvl w:val="0"/>
          <w:numId w:val="5"/>
        </w:numPr>
        <w:shd w:val="clear" w:color="auto" w:fill="FFFFFF"/>
        <w:spacing w:before="100" w:beforeAutospacing="1" w:after="100" w:afterAutospacing="1"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Substitution of hazardous substances with less harmful ones.</w:t>
      </w:r>
    </w:p>
    <w:p w14:paraId="439B0EAF" w14:textId="77777777" w:rsidR="007C64EA" w:rsidRPr="007C64EA" w:rsidRDefault="007C64EA" w:rsidP="007C64EA">
      <w:pPr>
        <w:numPr>
          <w:ilvl w:val="0"/>
          <w:numId w:val="5"/>
        </w:numPr>
        <w:shd w:val="clear" w:color="auto" w:fill="FFFFFF"/>
        <w:spacing w:before="100" w:beforeAutospacing="1" w:after="100" w:afterAutospacing="1"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Use of appropriate personal protective equipment (PPE).</w:t>
      </w:r>
    </w:p>
    <w:p w14:paraId="2E8F2465" w14:textId="77777777" w:rsidR="007C64EA" w:rsidRPr="007C64EA" w:rsidRDefault="007C64EA" w:rsidP="007C64EA">
      <w:pPr>
        <w:numPr>
          <w:ilvl w:val="0"/>
          <w:numId w:val="5"/>
        </w:numPr>
        <w:shd w:val="clear" w:color="auto" w:fill="FFFFFF"/>
        <w:spacing w:before="100" w:beforeAutospacing="1" w:after="100" w:afterAutospacing="1"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Implementation of engineering controls (e.g., ventilation systems).</w:t>
      </w:r>
    </w:p>
    <w:p w14:paraId="447401D8" w14:textId="77777777" w:rsidR="007C64EA" w:rsidRPr="007C64EA" w:rsidRDefault="007C64EA" w:rsidP="007C64EA">
      <w:pPr>
        <w:numPr>
          <w:ilvl w:val="0"/>
          <w:numId w:val="5"/>
        </w:numPr>
        <w:shd w:val="clear" w:color="auto" w:fill="FFFFFF"/>
        <w:spacing w:before="100" w:beforeAutospacing="1" w:after="100" w:afterAutospacing="1"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Safe storage and handling procedures.</w:t>
      </w:r>
    </w:p>
    <w:p w14:paraId="31779C6D"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b/>
          <w:bCs/>
          <w:color w:val="111111"/>
          <w:kern w:val="0"/>
          <w:sz w:val="24"/>
          <w:szCs w:val="24"/>
          <w:lang w:eastAsia="en-GB"/>
          <w14:ligatures w14:val="none"/>
        </w:rPr>
        <w:t>8. Training and Information</w:t>
      </w:r>
    </w:p>
    <w:p w14:paraId="54B8DD16"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BLOS will ensure that all staff and students are informed about the risks associated with hazardous substances and trained in the use of control measures. Regular updates and refresher courses will be provided.</w:t>
      </w:r>
    </w:p>
    <w:p w14:paraId="53066683"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b/>
          <w:bCs/>
          <w:color w:val="111111"/>
          <w:kern w:val="0"/>
          <w:sz w:val="24"/>
          <w:szCs w:val="24"/>
          <w:lang w:eastAsia="en-GB"/>
          <w14:ligatures w14:val="none"/>
        </w:rPr>
        <w:t>9. Monitoring and Health Surveillance</w:t>
      </w:r>
    </w:p>
    <w:p w14:paraId="3797A168"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Where necessary, BLOS will conduct regular monitoring of exposure levels and health surveillance to detect any early signs of ill health. Records of monitoring and health surveillance will be maintained.</w:t>
      </w:r>
    </w:p>
    <w:p w14:paraId="4F17E93F"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b/>
          <w:bCs/>
          <w:color w:val="111111"/>
          <w:kern w:val="0"/>
          <w:sz w:val="24"/>
          <w:szCs w:val="24"/>
          <w:lang w:eastAsia="en-GB"/>
          <w14:ligatures w14:val="none"/>
        </w:rPr>
        <w:t>10. Emergency Procedures</w:t>
      </w:r>
    </w:p>
    <w:p w14:paraId="635C0740"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t>BLOS will develop and implement emergency procedures to deal with incidents involving hazardous substances. This includes spill response, first aid, and evacuation procedures.</w:t>
      </w:r>
    </w:p>
    <w:p w14:paraId="5C8F1BA2"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b/>
          <w:bCs/>
          <w:color w:val="111111"/>
          <w:kern w:val="0"/>
          <w:sz w:val="24"/>
          <w:szCs w:val="24"/>
          <w:lang w:eastAsia="en-GB"/>
          <w14:ligatures w14:val="none"/>
        </w:rPr>
        <w:t>11. Review and Monitoring</w:t>
      </w:r>
    </w:p>
    <w:p w14:paraId="7923F994" w14:textId="77777777" w:rsidR="007C64EA" w:rsidRPr="007C64EA" w:rsidRDefault="007C64EA" w:rsidP="007C64EA">
      <w:pPr>
        <w:shd w:val="clear" w:color="auto" w:fill="FFFFFF"/>
        <w:spacing w:before="180" w:after="0" w:line="240" w:lineRule="auto"/>
        <w:rPr>
          <w:rFonts w:ascii="Roboto" w:eastAsia="Times New Roman" w:hAnsi="Roboto" w:cs="Times New Roman"/>
          <w:color w:val="111111"/>
          <w:kern w:val="0"/>
          <w:sz w:val="24"/>
          <w:szCs w:val="24"/>
          <w:lang w:eastAsia="en-GB"/>
          <w14:ligatures w14:val="none"/>
        </w:rPr>
      </w:pPr>
      <w:r w:rsidRPr="007C64EA">
        <w:rPr>
          <w:rFonts w:ascii="Roboto" w:eastAsia="Times New Roman" w:hAnsi="Roboto" w:cs="Times New Roman"/>
          <w:color w:val="111111"/>
          <w:kern w:val="0"/>
          <w:sz w:val="24"/>
          <w:szCs w:val="24"/>
          <w:lang w:eastAsia="en-GB"/>
          <w14:ligatures w14:val="none"/>
        </w:rPr>
        <w:lastRenderedPageBreak/>
        <w:t>This policy will be reviewed annually or when there are significant changes in the workplace or legislation. Regular audits will be conducted to ensure compliance with COSHH.</w:t>
      </w:r>
    </w:p>
    <w:p w14:paraId="3484B4F9" w14:textId="77777777" w:rsidR="00684BF7" w:rsidRDefault="00684BF7"/>
    <w:sectPr w:rsidR="00684B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4294"/>
    <w:multiLevelType w:val="multilevel"/>
    <w:tmpl w:val="BACA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A5C9D"/>
    <w:multiLevelType w:val="multilevel"/>
    <w:tmpl w:val="64B6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F09EE"/>
    <w:multiLevelType w:val="multilevel"/>
    <w:tmpl w:val="3D26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7B197F"/>
    <w:multiLevelType w:val="multilevel"/>
    <w:tmpl w:val="9F8A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412342"/>
    <w:multiLevelType w:val="multilevel"/>
    <w:tmpl w:val="A7C6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637750">
    <w:abstractNumId w:val="3"/>
  </w:num>
  <w:num w:numId="2" w16cid:durableId="534192621">
    <w:abstractNumId w:val="2"/>
  </w:num>
  <w:num w:numId="3" w16cid:durableId="145055252">
    <w:abstractNumId w:val="1"/>
  </w:num>
  <w:num w:numId="4" w16cid:durableId="888537711">
    <w:abstractNumId w:val="0"/>
  </w:num>
  <w:num w:numId="5" w16cid:durableId="1596743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4EA"/>
    <w:rsid w:val="006829B3"/>
    <w:rsid w:val="00684BF7"/>
    <w:rsid w:val="007C6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0C74"/>
  <w15:chartTrackingRefBased/>
  <w15:docId w15:val="{18797234-4588-45CB-B680-65EECC09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4EA"/>
    <w:rPr>
      <w:rFonts w:eastAsiaTheme="majorEastAsia" w:cstheme="majorBidi"/>
      <w:color w:val="272727" w:themeColor="text1" w:themeTint="D8"/>
    </w:rPr>
  </w:style>
  <w:style w:type="paragraph" w:styleId="Title">
    <w:name w:val="Title"/>
    <w:basedOn w:val="Normal"/>
    <w:next w:val="Normal"/>
    <w:link w:val="TitleChar"/>
    <w:uiPriority w:val="10"/>
    <w:qFormat/>
    <w:rsid w:val="007C6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4EA"/>
    <w:pPr>
      <w:spacing w:before="160"/>
      <w:jc w:val="center"/>
    </w:pPr>
    <w:rPr>
      <w:i/>
      <w:iCs/>
      <w:color w:val="404040" w:themeColor="text1" w:themeTint="BF"/>
    </w:rPr>
  </w:style>
  <w:style w:type="character" w:customStyle="1" w:styleId="QuoteChar">
    <w:name w:val="Quote Char"/>
    <w:basedOn w:val="DefaultParagraphFont"/>
    <w:link w:val="Quote"/>
    <w:uiPriority w:val="29"/>
    <w:rsid w:val="007C64EA"/>
    <w:rPr>
      <w:i/>
      <w:iCs/>
      <w:color w:val="404040" w:themeColor="text1" w:themeTint="BF"/>
    </w:rPr>
  </w:style>
  <w:style w:type="paragraph" w:styleId="ListParagraph">
    <w:name w:val="List Paragraph"/>
    <w:basedOn w:val="Normal"/>
    <w:uiPriority w:val="34"/>
    <w:qFormat/>
    <w:rsid w:val="007C64EA"/>
    <w:pPr>
      <w:ind w:left="720"/>
      <w:contextualSpacing/>
    </w:pPr>
  </w:style>
  <w:style w:type="character" w:styleId="IntenseEmphasis">
    <w:name w:val="Intense Emphasis"/>
    <w:basedOn w:val="DefaultParagraphFont"/>
    <w:uiPriority w:val="21"/>
    <w:qFormat/>
    <w:rsid w:val="007C64EA"/>
    <w:rPr>
      <w:i/>
      <w:iCs/>
      <w:color w:val="0F4761" w:themeColor="accent1" w:themeShade="BF"/>
    </w:rPr>
  </w:style>
  <w:style w:type="paragraph" w:styleId="IntenseQuote">
    <w:name w:val="Intense Quote"/>
    <w:basedOn w:val="Normal"/>
    <w:next w:val="Normal"/>
    <w:link w:val="IntenseQuoteChar"/>
    <w:uiPriority w:val="30"/>
    <w:qFormat/>
    <w:rsid w:val="007C6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4EA"/>
    <w:rPr>
      <w:i/>
      <w:iCs/>
      <w:color w:val="0F4761" w:themeColor="accent1" w:themeShade="BF"/>
    </w:rPr>
  </w:style>
  <w:style w:type="character" w:styleId="IntenseReference">
    <w:name w:val="Intense Reference"/>
    <w:basedOn w:val="DefaultParagraphFont"/>
    <w:uiPriority w:val="32"/>
    <w:qFormat/>
    <w:rsid w:val="007C64EA"/>
    <w:rPr>
      <w:b/>
      <w:bCs/>
      <w:smallCaps/>
      <w:color w:val="0F4761" w:themeColor="accent1" w:themeShade="BF"/>
      <w:spacing w:val="5"/>
    </w:rPr>
  </w:style>
  <w:style w:type="paragraph" w:styleId="Header">
    <w:name w:val="header"/>
    <w:basedOn w:val="Normal"/>
    <w:link w:val="HeaderChar"/>
    <w:rsid w:val="007C64EA"/>
    <w:pPr>
      <w:widowControl w:val="0"/>
      <w:suppressLineNumbers/>
      <w:tabs>
        <w:tab w:val="center" w:pos="4818"/>
        <w:tab w:val="right" w:pos="9637"/>
      </w:tabs>
      <w:suppressAutoHyphens/>
      <w:spacing w:after="0" w:line="240" w:lineRule="auto"/>
    </w:pPr>
    <w:rPr>
      <w:rFonts w:ascii="Arial" w:eastAsia="Lucida Sans Unicode" w:hAnsi="Arial" w:cs="Times New Roman"/>
      <w:kern w:val="1"/>
      <w:sz w:val="24"/>
      <w:szCs w:val="24"/>
      <w14:ligatures w14:val="none"/>
    </w:rPr>
  </w:style>
  <w:style w:type="character" w:customStyle="1" w:styleId="HeaderChar">
    <w:name w:val="Header Char"/>
    <w:basedOn w:val="DefaultParagraphFont"/>
    <w:link w:val="Header"/>
    <w:rsid w:val="007C64EA"/>
    <w:rPr>
      <w:rFonts w:ascii="Arial" w:eastAsia="Lucida Sans Unicode" w:hAnsi="Arial" w:cs="Times New Roman"/>
      <w:kern w:val="1"/>
      <w:sz w:val="24"/>
      <w:szCs w:val="24"/>
      <w14:ligatures w14:val="none"/>
    </w:rPr>
  </w:style>
  <w:style w:type="paragraph" w:customStyle="1" w:styleId="TableParagraph">
    <w:name w:val="Table Paragraph"/>
    <w:basedOn w:val="Normal"/>
    <w:uiPriority w:val="1"/>
    <w:qFormat/>
    <w:rsid w:val="007C64EA"/>
    <w:pPr>
      <w:widowControl w:val="0"/>
      <w:autoSpaceDE w:val="0"/>
      <w:autoSpaceDN w:val="0"/>
      <w:spacing w:after="0" w:line="240" w:lineRule="auto"/>
      <w:ind w:left="104"/>
    </w:pPr>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08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652C16AF8F534AAFB35738CFC977DE" ma:contentTypeVersion="15" ma:contentTypeDescription="Create a new document." ma:contentTypeScope="" ma:versionID="ec21081534067f06cabd1b30ccda12f3">
  <xsd:schema xmlns:xsd="http://www.w3.org/2001/XMLSchema" xmlns:xs="http://www.w3.org/2001/XMLSchema" xmlns:p="http://schemas.microsoft.com/office/2006/metadata/properties" xmlns:ns2="35e90ff9-d759-4358-a994-12ebea23dc84" xmlns:ns3="c09d318b-e12c-4368-9f3f-8febe1aa3342" targetNamespace="http://schemas.microsoft.com/office/2006/metadata/properties" ma:root="true" ma:fieldsID="949878d7a19064826b9e544c4809e281" ns2:_="" ns3:_="">
    <xsd:import namespace="35e90ff9-d759-4358-a994-12ebea23dc84"/>
    <xsd:import namespace="c09d318b-e12c-4368-9f3f-8febe1aa33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ff9-d759-4358-a994-12ebea23d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94e45b-d54c-40c1-b5e8-b04077ab4b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9d318b-e12c-4368-9f3f-8febe1aa33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ac98ce-e0f8-4f66-9ad6-b67171715541}" ma:internalName="TaxCatchAll" ma:showField="CatchAllData" ma:web="c09d318b-e12c-4368-9f3f-8febe1aa3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e90ff9-d759-4358-a994-12ebea23dc84">
      <Terms xmlns="http://schemas.microsoft.com/office/infopath/2007/PartnerControls"/>
    </lcf76f155ced4ddcb4097134ff3c332f>
    <TaxCatchAll xmlns="c09d318b-e12c-4368-9f3f-8febe1aa3342" xsi:nil="true"/>
  </documentManagement>
</p:properties>
</file>

<file path=customXml/itemProps1.xml><?xml version="1.0" encoding="utf-8"?>
<ds:datastoreItem xmlns:ds="http://schemas.openxmlformats.org/officeDocument/2006/customXml" ds:itemID="{7F5890A8-7A67-4259-9D37-E720E2EBCD33}"/>
</file>

<file path=customXml/itemProps2.xml><?xml version="1.0" encoding="utf-8"?>
<ds:datastoreItem xmlns:ds="http://schemas.openxmlformats.org/officeDocument/2006/customXml" ds:itemID="{A3AF6E3B-4F85-4D13-BE69-5F9A10D8331E}"/>
</file>

<file path=customXml/itemProps3.xml><?xml version="1.0" encoding="utf-8"?>
<ds:datastoreItem xmlns:ds="http://schemas.openxmlformats.org/officeDocument/2006/customXml" ds:itemID="{52824A18-4F7D-42AE-AC47-AEE5215DDD02}"/>
</file>

<file path=docProps/app.xml><?xml version="1.0" encoding="utf-8"?>
<Properties xmlns="http://schemas.openxmlformats.org/officeDocument/2006/extended-properties" xmlns:vt="http://schemas.openxmlformats.org/officeDocument/2006/docPropsVTypes">
  <Template>Normal</Template>
  <TotalTime>4</TotalTime>
  <Pages>3</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Simpson</dc:creator>
  <cp:keywords/>
  <dc:description/>
  <cp:lastModifiedBy>Vicky Simpson</cp:lastModifiedBy>
  <cp:revision>1</cp:revision>
  <dcterms:created xsi:type="dcterms:W3CDTF">2024-11-22T11:39:00Z</dcterms:created>
  <dcterms:modified xsi:type="dcterms:W3CDTF">2024-11-22T11:43:00Z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0x01010079652C16AF8F534AAFB35738CFC977DE</vt:lpwstr>
  </property>
</Properties>
</file>